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D1" w:rsidRDefault="007413A2">
      <w:pPr>
        <w:pStyle w:val="Title"/>
        <w:rPr>
          <w:spacing w:val="2"/>
        </w:rPr>
      </w:pPr>
      <w:r>
        <w:rPr>
          <w:spacing w:val="2"/>
        </w:rPr>
        <w:t>iTag Sample Amplification QC</w:t>
      </w:r>
    </w:p>
    <w:p w:rsidR="004E3AD1" w:rsidRDefault="004E3AD1">
      <w:pPr>
        <w:jc w:val="both"/>
        <w:rPr>
          <w:b/>
          <w:bCs/>
          <w:spacing w:val="2"/>
          <w:sz w:val="36"/>
        </w:rPr>
      </w:pPr>
    </w:p>
    <w:p w:rsidR="004E3AD1" w:rsidRDefault="004E3AD1">
      <w:pPr>
        <w:ind w:left="2880" w:firstLine="360"/>
        <w:rPr>
          <w:spacing w:val="2"/>
          <w:sz w:val="18"/>
        </w:rPr>
      </w:pPr>
      <w:r>
        <w:rPr>
          <w:spacing w:val="2"/>
          <w:sz w:val="18"/>
        </w:rPr>
        <w:t>Version Number:</w:t>
      </w:r>
      <w:r>
        <w:rPr>
          <w:spacing w:val="2"/>
          <w:sz w:val="18"/>
        </w:rPr>
        <w:tab/>
      </w:r>
      <w:r>
        <w:rPr>
          <w:spacing w:val="2"/>
          <w:sz w:val="18"/>
        </w:rPr>
        <w:tab/>
      </w:r>
      <w:r w:rsidR="003207D0">
        <w:rPr>
          <w:spacing w:val="2"/>
          <w:sz w:val="18"/>
        </w:rPr>
        <w:t>1.1</w:t>
      </w:r>
    </w:p>
    <w:p w:rsidR="004E3AD1" w:rsidRDefault="004E3AD1">
      <w:pPr>
        <w:ind w:left="2880" w:firstLine="360"/>
        <w:jc w:val="both"/>
        <w:rPr>
          <w:spacing w:val="2"/>
          <w:sz w:val="18"/>
        </w:rPr>
      </w:pPr>
      <w:r>
        <w:rPr>
          <w:spacing w:val="2"/>
          <w:sz w:val="18"/>
        </w:rPr>
        <w:t>Version</w:t>
      </w:r>
      <w:r w:rsidR="007413A2">
        <w:rPr>
          <w:spacing w:val="2"/>
          <w:sz w:val="18"/>
        </w:rPr>
        <w:t xml:space="preserve"> </w:t>
      </w:r>
      <w:r>
        <w:rPr>
          <w:spacing w:val="2"/>
          <w:sz w:val="18"/>
        </w:rPr>
        <w:t>Date:</w:t>
      </w:r>
      <w:r>
        <w:rPr>
          <w:spacing w:val="2"/>
          <w:sz w:val="18"/>
        </w:rPr>
        <w:tab/>
      </w:r>
      <w:r>
        <w:rPr>
          <w:spacing w:val="2"/>
          <w:sz w:val="18"/>
        </w:rPr>
        <w:tab/>
      </w:r>
      <w:r w:rsidR="007413A2">
        <w:rPr>
          <w:spacing w:val="2"/>
          <w:sz w:val="18"/>
        </w:rPr>
        <w:tab/>
        <w:t>August 14, 2014</w:t>
      </w:r>
    </w:p>
    <w:p w:rsidR="004E3AD1" w:rsidRDefault="004E3AD1">
      <w:pPr>
        <w:ind w:left="2880" w:firstLine="360"/>
        <w:jc w:val="both"/>
        <w:rPr>
          <w:spacing w:val="2"/>
          <w:sz w:val="18"/>
        </w:rPr>
      </w:pPr>
      <w:r>
        <w:rPr>
          <w:spacing w:val="2"/>
          <w:sz w:val="18"/>
        </w:rPr>
        <w:t>Author(s):</w:t>
      </w:r>
      <w:r>
        <w:rPr>
          <w:spacing w:val="2"/>
          <w:sz w:val="18"/>
        </w:rPr>
        <w:tab/>
      </w:r>
      <w:r>
        <w:rPr>
          <w:spacing w:val="2"/>
          <w:sz w:val="18"/>
        </w:rPr>
        <w:tab/>
      </w:r>
      <w:r>
        <w:rPr>
          <w:spacing w:val="2"/>
          <w:sz w:val="18"/>
        </w:rPr>
        <w:tab/>
      </w:r>
      <w:r w:rsidR="00771F60">
        <w:rPr>
          <w:spacing w:val="2"/>
          <w:sz w:val="18"/>
        </w:rPr>
        <w:t>Chris Daum</w:t>
      </w:r>
    </w:p>
    <w:p w:rsidR="004E3AD1" w:rsidRDefault="007413A2" w:rsidP="00247FE7">
      <w:pPr>
        <w:ind w:left="5760" w:hanging="2520"/>
        <w:jc w:val="both"/>
        <w:rPr>
          <w:spacing w:val="2"/>
          <w:sz w:val="24"/>
        </w:rPr>
      </w:pPr>
      <w:r>
        <w:rPr>
          <w:spacing w:val="2"/>
          <w:sz w:val="18"/>
        </w:rPr>
        <w:t xml:space="preserve">Approved </w:t>
      </w:r>
      <w:r w:rsidR="00247FE7">
        <w:rPr>
          <w:spacing w:val="2"/>
          <w:sz w:val="18"/>
        </w:rPr>
        <w:t>by:</w:t>
      </w:r>
      <w:r w:rsidR="00247FE7">
        <w:rPr>
          <w:spacing w:val="2"/>
          <w:sz w:val="18"/>
        </w:rPr>
        <w:tab/>
      </w:r>
    </w:p>
    <w:p w:rsidR="004E3AD1" w:rsidRDefault="004E3AD1">
      <w:pPr>
        <w:pStyle w:val="Header"/>
        <w:tabs>
          <w:tab w:val="clear" w:pos="4320"/>
          <w:tab w:val="clear" w:pos="8640"/>
        </w:tabs>
        <w:jc w:val="both"/>
        <w:rPr>
          <w:spacing w:val="2"/>
        </w:rPr>
      </w:pPr>
    </w:p>
    <w:p w:rsidR="004E3AD1" w:rsidRDefault="004E3AD1">
      <w:pPr>
        <w:pStyle w:val="Heading1"/>
        <w:ind w:left="-180" w:right="-180" w:firstLine="180"/>
        <w:jc w:val="both"/>
        <w:rPr>
          <w:rFonts w:ascii="Times New Roman" w:hAnsi="Times New Roman"/>
          <w:spacing w:val="2"/>
          <w:sz w:val="28"/>
        </w:rPr>
      </w:pPr>
      <w:r>
        <w:rPr>
          <w:rFonts w:ascii="Times New Roman" w:hAnsi="Times New Roman"/>
          <w:spacing w:val="2"/>
          <w:sz w:val="28"/>
        </w:rPr>
        <w:t>Summary</w:t>
      </w:r>
      <w:r>
        <w:rPr>
          <w:rFonts w:ascii="Times New Roman" w:hAnsi="Times New Roman"/>
          <w:spacing w:val="2"/>
          <w:sz w:val="28"/>
        </w:rPr>
        <w:fldChar w:fldCharType="begin"/>
      </w:r>
      <w:r>
        <w:rPr>
          <w:rFonts w:ascii="Times New Roman" w:hAnsi="Times New Roman"/>
          <w:spacing w:val="2"/>
          <w:sz w:val="28"/>
        </w:rPr>
        <w:instrText xml:space="preserve"> PRINT  \* MERGEFORMAT </w:instrText>
      </w:r>
      <w:r>
        <w:rPr>
          <w:rFonts w:ascii="Times New Roman" w:hAnsi="Times New Roman"/>
          <w:spacing w:val="2"/>
          <w:sz w:val="28"/>
        </w:rPr>
        <w:fldChar w:fldCharType="end"/>
      </w:r>
    </w:p>
    <w:p w:rsidR="004E3AD1" w:rsidRDefault="00B15AB6" w:rsidP="004F7CC1">
      <w:pPr>
        <w:pStyle w:val="BodyText3"/>
      </w:pPr>
      <w:r>
        <w:t>The purpose of this proc</w:t>
      </w:r>
      <w:r w:rsidR="00182F12">
        <w:t xml:space="preserve">edure is to </w:t>
      </w:r>
      <w:r w:rsidR="007413A2">
        <w:t>QC samples prior to submitting them to the JGI for iTag 16S, 18S, and/or ITS sample prep and sequencing analysis. This sample QC is an amplification test to ensure that samples will be</w:t>
      </w:r>
      <w:r w:rsidR="0008006B">
        <w:t xml:space="preserve"> successful in JGI sample prep and that there are no contaminants present that will inhibit amplification.</w:t>
      </w:r>
    </w:p>
    <w:p w:rsidR="0008006B" w:rsidRDefault="0008006B" w:rsidP="0008006B">
      <w:pPr>
        <w:pStyle w:val="BodyText3"/>
        <w:jc w:val="left"/>
      </w:pPr>
    </w:p>
    <w:p w:rsidR="004E3AD1" w:rsidRDefault="004E3AD1">
      <w:pPr>
        <w:pStyle w:val="Heading1"/>
        <w:ind w:left="-180" w:right="-180" w:firstLine="180"/>
        <w:jc w:val="both"/>
        <w:rPr>
          <w:rFonts w:ascii="Times New Roman" w:hAnsi="Times New Roman"/>
          <w:spacing w:val="2"/>
          <w:sz w:val="28"/>
        </w:rPr>
      </w:pPr>
      <w:r>
        <w:rPr>
          <w:rFonts w:ascii="Times New Roman" w:hAnsi="Times New Roman"/>
          <w:spacing w:val="2"/>
          <w:sz w:val="28"/>
        </w:rPr>
        <w:t>Materials &amp; Reagents</w:t>
      </w:r>
    </w:p>
    <w:p w:rsidR="004E3AD1" w:rsidRDefault="00B80502" w:rsidP="00FA2695">
      <w:pPr>
        <w:numPr>
          <w:ilvl w:val="0"/>
          <w:numId w:val="36"/>
        </w:numPr>
        <w:spacing w:after="120"/>
        <w:ind w:right="180"/>
        <w:jc w:val="both"/>
        <w:rPr>
          <w:spacing w:val="2"/>
          <w:sz w:val="22"/>
          <w:szCs w:val="22"/>
        </w:rPr>
      </w:pPr>
      <w:r w:rsidRPr="00B80502">
        <w:rPr>
          <w:spacing w:val="2"/>
          <w:sz w:val="22"/>
          <w:szCs w:val="22"/>
        </w:rPr>
        <w:t xml:space="preserve">Molecular Biology </w:t>
      </w:r>
      <w:r>
        <w:rPr>
          <w:spacing w:val="2"/>
          <w:sz w:val="22"/>
          <w:szCs w:val="22"/>
        </w:rPr>
        <w:t xml:space="preserve">or PCR </w:t>
      </w:r>
      <w:r w:rsidRPr="00B80502">
        <w:rPr>
          <w:spacing w:val="2"/>
          <w:sz w:val="22"/>
          <w:szCs w:val="22"/>
        </w:rPr>
        <w:t>Grade Water, nuclease-free</w:t>
      </w:r>
    </w:p>
    <w:p w:rsidR="00B80502" w:rsidRDefault="00B80502" w:rsidP="00FA2695">
      <w:pPr>
        <w:numPr>
          <w:ilvl w:val="0"/>
          <w:numId w:val="36"/>
        </w:numPr>
        <w:spacing w:after="120"/>
        <w:ind w:right="180"/>
        <w:jc w:val="both"/>
        <w:rPr>
          <w:spacing w:val="2"/>
          <w:sz w:val="22"/>
          <w:szCs w:val="22"/>
        </w:rPr>
      </w:pPr>
      <w:r w:rsidRPr="00B80502">
        <w:rPr>
          <w:spacing w:val="2"/>
          <w:sz w:val="22"/>
          <w:szCs w:val="22"/>
        </w:rPr>
        <w:t>5 PRIME HotMasterMix</w:t>
      </w:r>
      <w:r>
        <w:rPr>
          <w:spacing w:val="2"/>
          <w:sz w:val="22"/>
          <w:szCs w:val="22"/>
        </w:rPr>
        <w:t xml:space="preserve"> (Part# 2200400 or 2200410)</w:t>
      </w:r>
    </w:p>
    <w:p w:rsidR="002A09F8" w:rsidRDefault="002A09F8" w:rsidP="002A09F8">
      <w:pPr>
        <w:numPr>
          <w:ilvl w:val="0"/>
          <w:numId w:val="36"/>
        </w:numPr>
        <w:spacing w:after="120"/>
        <w:ind w:right="180"/>
        <w:jc w:val="both"/>
        <w:rPr>
          <w:spacing w:val="2"/>
          <w:sz w:val="22"/>
          <w:szCs w:val="22"/>
        </w:rPr>
      </w:pPr>
      <w:r w:rsidRPr="002A09F8">
        <w:rPr>
          <w:spacing w:val="2"/>
          <w:sz w:val="22"/>
          <w:szCs w:val="22"/>
        </w:rPr>
        <w:t>Bovine Serum Albumin (BSA)</w:t>
      </w:r>
      <w:r>
        <w:rPr>
          <w:spacing w:val="2"/>
          <w:sz w:val="22"/>
          <w:szCs w:val="22"/>
        </w:rPr>
        <w:t>, Molecular Biology Grade</w:t>
      </w:r>
    </w:p>
    <w:p w:rsidR="00743EEB" w:rsidRDefault="0008006B" w:rsidP="00FA2695">
      <w:pPr>
        <w:numPr>
          <w:ilvl w:val="0"/>
          <w:numId w:val="36"/>
        </w:numPr>
        <w:spacing w:after="120"/>
        <w:ind w:right="180"/>
        <w:jc w:val="both"/>
        <w:rPr>
          <w:spacing w:val="2"/>
          <w:sz w:val="22"/>
          <w:szCs w:val="22"/>
        </w:rPr>
      </w:pPr>
      <w:r>
        <w:rPr>
          <w:spacing w:val="2"/>
          <w:sz w:val="22"/>
          <w:szCs w:val="22"/>
        </w:rPr>
        <w:t>PCR Primers for specific iTag application</w:t>
      </w:r>
      <w:r w:rsidR="00743EEB">
        <w:rPr>
          <w:spacing w:val="2"/>
          <w:sz w:val="22"/>
          <w:szCs w:val="22"/>
        </w:rPr>
        <w:t>:</w:t>
      </w:r>
      <w:r w:rsidR="00FA2695">
        <w:rPr>
          <w:spacing w:val="2"/>
          <w:sz w:val="22"/>
          <w:szCs w:val="22"/>
        </w:rPr>
        <w:t xml:space="preserve"> </w:t>
      </w:r>
    </w:p>
    <w:p w:rsidR="00B80502" w:rsidRDefault="00A16796" w:rsidP="00743EEB">
      <w:pPr>
        <w:numPr>
          <w:ilvl w:val="1"/>
          <w:numId w:val="36"/>
        </w:numPr>
        <w:spacing w:after="120"/>
        <w:ind w:right="180"/>
        <w:jc w:val="both"/>
        <w:rPr>
          <w:spacing w:val="2"/>
          <w:sz w:val="22"/>
          <w:szCs w:val="22"/>
        </w:rPr>
      </w:pPr>
      <w:r>
        <w:rPr>
          <w:noProof/>
          <w:spacing w:val="2"/>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65pt;margin-top:5.75pt;width:12.75pt;height:.05pt;z-index:1" o:connectortype="straight">
            <v:stroke endarrow="block"/>
          </v:shape>
        </w:pict>
      </w:r>
      <w:r w:rsidR="00743EEB">
        <w:rPr>
          <w:spacing w:val="2"/>
          <w:sz w:val="22"/>
          <w:szCs w:val="22"/>
        </w:rPr>
        <w:t>S</w:t>
      </w:r>
      <w:r w:rsidR="00E04804">
        <w:rPr>
          <w:spacing w:val="2"/>
          <w:sz w:val="22"/>
          <w:szCs w:val="22"/>
        </w:rPr>
        <w:t xml:space="preserve">equences </w:t>
      </w:r>
      <w:r w:rsidR="00743EEB">
        <w:rPr>
          <w:spacing w:val="2"/>
          <w:sz w:val="22"/>
          <w:szCs w:val="22"/>
        </w:rPr>
        <w:t>are</w:t>
      </w:r>
      <w:r w:rsidR="00E04804">
        <w:rPr>
          <w:spacing w:val="2"/>
          <w:sz w:val="22"/>
          <w:szCs w:val="22"/>
        </w:rPr>
        <w:t xml:space="preserve"> in 5’      3’ orientation</w:t>
      </w:r>
      <w:r w:rsidR="00927AFA">
        <w:rPr>
          <w:spacing w:val="2"/>
          <w:sz w:val="22"/>
          <w:szCs w:val="22"/>
        </w:rPr>
        <w:t xml:space="preserve"> and should be purchased in this orientation</w:t>
      </w:r>
      <w:r w:rsidR="00743EEB">
        <w:rPr>
          <w:spacing w:val="2"/>
          <w:sz w:val="22"/>
          <w:szCs w:val="22"/>
        </w:rPr>
        <w:t>.</w:t>
      </w:r>
    </w:p>
    <w:p w:rsidR="00743EEB" w:rsidRDefault="00743EEB" w:rsidP="00743EEB">
      <w:pPr>
        <w:numPr>
          <w:ilvl w:val="1"/>
          <w:numId w:val="36"/>
        </w:numPr>
        <w:spacing w:after="120"/>
        <w:ind w:right="180"/>
        <w:jc w:val="both"/>
        <w:rPr>
          <w:spacing w:val="2"/>
          <w:sz w:val="22"/>
          <w:szCs w:val="22"/>
        </w:rPr>
      </w:pPr>
      <w:r>
        <w:rPr>
          <w:spacing w:val="2"/>
          <w:sz w:val="22"/>
          <w:szCs w:val="22"/>
        </w:rPr>
        <w:t>Primers are used at 10</w:t>
      </w:r>
      <w:r w:rsidRPr="00743EEB">
        <w:rPr>
          <w:spacing w:val="2"/>
          <w:sz w:val="22"/>
          <w:szCs w:val="22"/>
        </w:rPr>
        <w:t>µM</w:t>
      </w:r>
      <w:r>
        <w:rPr>
          <w:spacing w:val="2"/>
          <w:sz w:val="22"/>
          <w:szCs w:val="22"/>
        </w:rPr>
        <w:t xml:space="preserve"> concentration.</w:t>
      </w:r>
    </w:p>
    <w:p w:rsidR="0008006B" w:rsidRDefault="0008006B" w:rsidP="00FA2695">
      <w:pPr>
        <w:numPr>
          <w:ilvl w:val="1"/>
          <w:numId w:val="36"/>
        </w:numPr>
        <w:spacing w:after="120"/>
        <w:ind w:right="180"/>
        <w:jc w:val="both"/>
        <w:rPr>
          <w:spacing w:val="2"/>
          <w:sz w:val="22"/>
          <w:szCs w:val="22"/>
        </w:rPr>
      </w:pPr>
      <w:r>
        <w:rPr>
          <w:spacing w:val="2"/>
          <w:sz w:val="22"/>
          <w:szCs w:val="22"/>
        </w:rPr>
        <w:t>16S</w:t>
      </w:r>
      <w:r w:rsidR="00927AFA">
        <w:rPr>
          <w:spacing w:val="2"/>
          <w:sz w:val="22"/>
          <w:szCs w:val="22"/>
        </w:rPr>
        <w:t xml:space="preserve"> V</w:t>
      </w:r>
      <w:r>
        <w:rPr>
          <w:spacing w:val="2"/>
          <w:sz w:val="22"/>
          <w:szCs w:val="22"/>
        </w:rPr>
        <w:t>4</w:t>
      </w:r>
      <w:r w:rsidR="00927AFA">
        <w:rPr>
          <w:spacing w:val="2"/>
          <w:sz w:val="22"/>
          <w:szCs w:val="22"/>
        </w:rPr>
        <w:t xml:space="preserve"> region</w:t>
      </w:r>
      <w:r w:rsidR="00743EEB">
        <w:rPr>
          <w:spacing w:val="2"/>
          <w:sz w:val="22"/>
          <w:szCs w:val="22"/>
        </w:rPr>
        <w:t xml:space="preserve"> primers</w:t>
      </w:r>
      <w:r>
        <w:rPr>
          <w:spacing w:val="2"/>
          <w:sz w:val="22"/>
          <w:szCs w:val="22"/>
        </w:rPr>
        <w:t>:</w:t>
      </w:r>
    </w:p>
    <w:p w:rsidR="0008006B" w:rsidRDefault="0008006B" w:rsidP="00FA2695">
      <w:pPr>
        <w:numPr>
          <w:ilvl w:val="2"/>
          <w:numId w:val="36"/>
        </w:numPr>
        <w:spacing w:after="120"/>
        <w:ind w:right="180"/>
        <w:jc w:val="both"/>
        <w:rPr>
          <w:spacing w:val="2"/>
          <w:sz w:val="22"/>
          <w:szCs w:val="22"/>
        </w:rPr>
      </w:pPr>
      <w:r>
        <w:rPr>
          <w:spacing w:val="2"/>
          <w:sz w:val="22"/>
          <w:szCs w:val="22"/>
        </w:rPr>
        <w:t>FW</w:t>
      </w:r>
      <w:r w:rsidR="00927AFA">
        <w:rPr>
          <w:spacing w:val="2"/>
          <w:sz w:val="22"/>
          <w:szCs w:val="22"/>
        </w:rPr>
        <w:t xml:space="preserve"> (515F)</w:t>
      </w:r>
      <w:r>
        <w:rPr>
          <w:spacing w:val="2"/>
          <w:sz w:val="22"/>
          <w:szCs w:val="22"/>
        </w:rPr>
        <w:t>:</w:t>
      </w:r>
      <w:r w:rsidR="00E04804">
        <w:rPr>
          <w:spacing w:val="2"/>
          <w:sz w:val="22"/>
          <w:szCs w:val="22"/>
        </w:rPr>
        <w:t xml:space="preserve"> </w:t>
      </w:r>
      <w:r w:rsidR="00E04804" w:rsidRPr="00E04804">
        <w:rPr>
          <w:spacing w:val="2"/>
          <w:sz w:val="22"/>
          <w:szCs w:val="22"/>
        </w:rPr>
        <w:t>GTGCCAGCMGCCGCGGTAA</w:t>
      </w:r>
    </w:p>
    <w:p w:rsidR="0008006B" w:rsidRDefault="0008006B" w:rsidP="00FA2695">
      <w:pPr>
        <w:numPr>
          <w:ilvl w:val="2"/>
          <w:numId w:val="36"/>
        </w:numPr>
        <w:spacing w:after="120"/>
        <w:ind w:right="180"/>
        <w:jc w:val="both"/>
        <w:rPr>
          <w:spacing w:val="2"/>
          <w:sz w:val="22"/>
          <w:szCs w:val="22"/>
        </w:rPr>
      </w:pPr>
      <w:r>
        <w:rPr>
          <w:spacing w:val="2"/>
          <w:sz w:val="22"/>
          <w:szCs w:val="22"/>
        </w:rPr>
        <w:t>RV</w:t>
      </w:r>
      <w:r w:rsidR="00927AFA">
        <w:rPr>
          <w:spacing w:val="2"/>
          <w:sz w:val="22"/>
          <w:szCs w:val="22"/>
        </w:rPr>
        <w:t xml:space="preserve"> (805R)</w:t>
      </w:r>
      <w:r>
        <w:rPr>
          <w:spacing w:val="2"/>
          <w:sz w:val="22"/>
          <w:szCs w:val="22"/>
        </w:rPr>
        <w:t>:</w:t>
      </w:r>
      <w:r w:rsidR="00E04804">
        <w:rPr>
          <w:spacing w:val="2"/>
          <w:sz w:val="22"/>
          <w:szCs w:val="22"/>
        </w:rPr>
        <w:t xml:space="preserve"> </w:t>
      </w:r>
      <w:r w:rsidR="00E04804" w:rsidRPr="00E04804">
        <w:rPr>
          <w:spacing w:val="2"/>
          <w:sz w:val="22"/>
          <w:szCs w:val="22"/>
        </w:rPr>
        <w:t>GGACTACHVGGGTWTCTAAT</w:t>
      </w:r>
    </w:p>
    <w:p w:rsidR="0008006B" w:rsidRDefault="0008006B" w:rsidP="00FA2695">
      <w:pPr>
        <w:numPr>
          <w:ilvl w:val="1"/>
          <w:numId w:val="36"/>
        </w:numPr>
        <w:spacing w:after="120"/>
        <w:ind w:right="180"/>
        <w:jc w:val="both"/>
        <w:rPr>
          <w:spacing w:val="2"/>
          <w:sz w:val="22"/>
          <w:szCs w:val="22"/>
        </w:rPr>
      </w:pPr>
      <w:r>
        <w:rPr>
          <w:spacing w:val="2"/>
          <w:sz w:val="22"/>
          <w:szCs w:val="22"/>
        </w:rPr>
        <w:t>18S</w:t>
      </w:r>
      <w:r w:rsidR="00927AFA">
        <w:rPr>
          <w:spacing w:val="2"/>
          <w:sz w:val="22"/>
          <w:szCs w:val="22"/>
        </w:rPr>
        <w:t xml:space="preserve"> V</w:t>
      </w:r>
      <w:r>
        <w:rPr>
          <w:spacing w:val="2"/>
          <w:sz w:val="22"/>
          <w:szCs w:val="22"/>
        </w:rPr>
        <w:t>4</w:t>
      </w:r>
      <w:r w:rsidR="00927AFA">
        <w:rPr>
          <w:spacing w:val="2"/>
          <w:sz w:val="22"/>
          <w:szCs w:val="22"/>
        </w:rPr>
        <w:t xml:space="preserve"> region</w:t>
      </w:r>
      <w:r w:rsidR="00743EEB">
        <w:rPr>
          <w:spacing w:val="2"/>
          <w:sz w:val="22"/>
          <w:szCs w:val="22"/>
        </w:rPr>
        <w:t xml:space="preserve"> primers</w:t>
      </w:r>
      <w:r>
        <w:rPr>
          <w:spacing w:val="2"/>
          <w:sz w:val="22"/>
          <w:szCs w:val="22"/>
        </w:rPr>
        <w:t>:</w:t>
      </w:r>
    </w:p>
    <w:p w:rsidR="0008006B" w:rsidRDefault="0008006B" w:rsidP="00FA2695">
      <w:pPr>
        <w:numPr>
          <w:ilvl w:val="2"/>
          <w:numId w:val="36"/>
        </w:numPr>
        <w:spacing w:after="120"/>
        <w:ind w:right="180"/>
        <w:jc w:val="both"/>
        <w:rPr>
          <w:spacing w:val="2"/>
          <w:sz w:val="22"/>
          <w:szCs w:val="22"/>
        </w:rPr>
      </w:pPr>
      <w:r>
        <w:rPr>
          <w:spacing w:val="2"/>
          <w:sz w:val="22"/>
          <w:szCs w:val="22"/>
        </w:rPr>
        <w:t>FW:</w:t>
      </w:r>
      <w:r w:rsidR="00927AFA">
        <w:rPr>
          <w:spacing w:val="2"/>
          <w:sz w:val="22"/>
          <w:szCs w:val="22"/>
        </w:rPr>
        <w:t xml:space="preserve"> </w:t>
      </w:r>
      <w:r w:rsidR="00FA2695" w:rsidRPr="00FA2695">
        <w:rPr>
          <w:spacing w:val="2"/>
          <w:sz w:val="22"/>
          <w:szCs w:val="22"/>
        </w:rPr>
        <w:t>CCAGCASCYGCGGTAATTCC</w:t>
      </w:r>
    </w:p>
    <w:p w:rsidR="0008006B" w:rsidRDefault="0008006B" w:rsidP="00FA2695">
      <w:pPr>
        <w:numPr>
          <w:ilvl w:val="2"/>
          <w:numId w:val="36"/>
        </w:numPr>
        <w:spacing w:after="120"/>
        <w:ind w:right="180"/>
        <w:jc w:val="both"/>
        <w:rPr>
          <w:spacing w:val="2"/>
          <w:sz w:val="22"/>
          <w:szCs w:val="22"/>
        </w:rPr>
      </w:pPr>
      <w:r>
        <w:rPr>
          <w:spacing w:val="2"/>
          <w:sz w:val="22"/>
          <w:szCs w:val="22"/>
        </w:rPr>
        <w:t>RV:</w:t>
      </w:r>
      <w:r w:rsidR="00FA2695">
        <w:rPr>
          <w:spacing w:val="2"/>
          <w:sz w:val="22"/>
          <w:szCs w:val="22"/>
        </w:rPr>
        <w:t xml:space="preserve"> </w:t>
      </w:r>
      <w:r w:rsidR="00FA2695" w:rsidRPr="00FA2695">
        <w:rPr>
          <w:spacing w:val="2"/>
          <w:sz w:val="22"/>
          <w:szCs w:val="22"/>
        </w:rPr>
        <w:t>ACTTTCGTTCTTGATYRA</w:t>
      </w:r>
    </w:p>
    <w:p w:rsidR="0008006B" w:rsidRDefault="0008006B" w:rsidP="00FA2695">
      <w:pPr>
        <w:numPr>
          <w:ilvl w:val="1"/>
          <w:numId w:val="36"/>
        </w:numPr>
        <w:spacing w:after="120"/>
        <w:ind w:right="180"/>
        <w:jc w:val="both"/>
        <w:rPr>
          <w:spacing w:val="2"/>
          <w:sz w:val="22"/>
          <w:szCs w:val="22"/>
        </w:rPr>
      </w:pPr>
      <w:r>
        <w:rPr>
          <w:spacing w:val="2"/>
          <w:sz w:val="22"/>
          <w:szCs w:val="22"/>
        </w:rPr>
        <w:t>Fungal ITS</w:t>
      </w:r>
      <w:r w:rsidR="00927AFA">
        <w:rPr>
          <w:spacing w:val="2"/>
          <w:sz w:val="22"/>
          <w:szCs w:val="22"/>
        </w:rPr>
        <w:t>2 region</w:t>
      </w:r>
      <w:r w:rsidR="00743EEB">
        <w:rPr>
          <w:spacing w:val="2"/>
          <w:sz w:val="22"/>
          <w:szCs w:val="22"/>
        </w:rPr>
        <w:t xml:space="preserve"> primers</w:t>
      </w:r>
      <w:r>
        <w:rPr>
          <w:spacing w:val="2"/>
          <w:sz w:val="22"/>
          <w:szCs w:val="22"/>
        </w:rPr>
        <w:t>:</w:t>
      </w:r>
    </w:p>
    <w:p w:rsidR="0008006B" w:rsidRDefault="0008006B" w:rsidP="00FA2695">
      <w:pPr>
        <w:numPr>
          <w:ilvl w:val="2"/>
          <w:numId w:val="36"/>
        </w:numPr>
        <w:spacing w:after="120"/>
        <w:ind w:right="180"/>
        <w:jc w:val="both"/>
        <w:rPr>
          <w:spacing w:val="2"/>
          <w:sz w:val="22"/>
          <w:szCs w:val="22"/>
        </w:rPr>
      </w:pPr>
      <w:r>
        <w:rPr>
          <w:spacing w:val="2"/>
          <w:sz w:val="22"/>
          <w:szCs w:val="22"/>
        </w:rPr>
        <w:t>FW</w:t>
      </w:r>
      <w:r w:rsidR="00927AFA">
        <w:rPr>
          <w:spacing w:val="2"/>
          <w:sz w:val="22"/>
          <w:szCs w:val="22"/>
        </w:rPr>
        <w:t xml:space="preserve"> (ITS9)</w:t>
      </w:r>
      <w:r>
        <w:rPr>
          <w:spacing w:val="2"/>
          <w:sz w:val="22"/>
          <w:szCs w:val="22"/>
        </w:rPr>
        <w:t>:</w:t>
      </w:r>
      <w:r w:rsidR="00927AFA">
        <w:rPr>
          <w:spacing w:val="2"/>
          <w:sz w:val="22"/>
          <w:szCs w:val="22"/>
        </w:rPr>
        <w:t xml:space="preserve"> </w:t>
      </w:r>
      <w:r w:rsidR="00927AFA" w:rsidRPr="00927AFA">
        <w:rPr>
          <w:spacing w:val="2"/>
          <w:sz w:val="22"/>
          <w:szCs w:val="22"/>
        </w:rPr>
        <w:t>GAACGCAGCRAAIIGYGA</w:t>
      </w:r>
    </w:p>
    <w:p w:rsidR="0008006B" w:rsidRDefault="0008006B" w:rsidP="00FA2695">
      <w:pPr>
        <w:numPr>
          <w:ilvl w:val="2"/>
          <w:numId w:val="36"/>
        </w:numPr>
        <w:spacing w:after="120"/>
        <w:ind w:right="180"/>
        <w:jc w:val="both"/>
        <w:rPr>
          <w:spacing w:val="2"/>
          <w:sz w:val="22"/>
          <w:szCs w:val="22"/>
        </w:rPr>
      </w:pPr>
      <w:r>
        <w:rPr>
          <w:spacing w:val="2"/>
          <w:sz w:val="22"/>
          <w:szCs w:val="22"/>
        </w:rPr>
        <w:t>RV</w:t>
      </w:r>
      <w:r w:rsidR="00927AFA">
        <w:rPr>
          <w:spacing w:val="2"/>
          <w:sz w:val="22"/>
          <w:szCs w:val="22"/>
        </w:rPr>
        <w:t xml:space="preserve"> (ITS4)</w:t>
      </w:r>
      <w:r>
        <w:rPr>
          <w:spacing w:val="2"/>
          <w:sz w:val="22"/>
          <w:szCs w:val="22"/>
        </w:rPr>
        <w:t>:</w:t>
      </w:r>
      <w:r w:rsidR="00927AFA">
        <w:rPr>
          <w:spacing w:val="2"/>
          <w:sz w:val="22"/>
          <w:szCs w:val="22"/>
        </w:rPr>
        <w:t xml:space="preserve"> </w:t>
      </w:r>
      <w:r w:rsidR="00FA2695" w:rsidRPr="00FA2695">
        <w:rPr>
          <w:spacing w:val="2"/>
          <w:sz w:val="22"/>
          <w:szCs w:val="22"/>
        </w:rPr>
        <w:t>TCCTCCGCTTATTGATATGC</w:t>
      </w:r>
    </w:p>
    <w:p w:rsidR="0008006B" w:rsidRDefault="0008006B" w:rsidP="00FA2695">
      <w:pPr>
        <w:numPr>
          <w:ilvl w:val="0"/>
          <w:numId w:val="36"/>
        </w:numPr>
        <w:spacing w:after="120"/>
        <w:ind w:right="180"/>
        <w:jc w:val="both"/>
        <w:rPr>
          <w:spacing w:val="2"/>
          <w:sz w:val="22"/>
          <w:szCs w:val="22"/>
        </w:rPr>
      </w:pPr>
      <w:r>
        <w:rPr>
          <w:spacing w:val="2"/>
          <w:sz w:val="22"/>
          <w:szCs w:val="22"/>
        </w:rPr>
        <w:t xml:space="preserve">Standard lab equipment for performing PCR reactions: Pipettes, pipette filter tips, micro-tubes, 96-well PCR plates, </w:t>
      </w:r>
      <w:r w:rsidR="00E04804">
        <w:rPr>
          <w:spacing w:val="2"/>
          <w:sz w:val="22"/>
          <w:szCs w:val="22"/>
        </w:rPr>
        <w:t xml:space="preserve">centrifuge, </w:t>
      </w:r>
      <w:r>
        <w:rPr>
          <w:spacing w:val="2"/>
          <w:sz w:val="22"/>
          <w:szCs w:val="22"/>
        </w:rPr>
        <w:t>thermal cycler</w:t>
      </w:r>
      <w:r w:rsidR="00E04804">
        <w:rPr>
          <w:spacing w:val="2"/>
          <w:sz w:val="22"/>
          <w:szCs w:val="22"/>
        </w:rPr>
        <w:t>.</w:t>
      </w:r>
    </w:p>
    <w:p w:rsidR="00E04804" w:rsidRDefault="00E04804" w:rsidP="00FA2695">
      <w:pPr>
        <w:numPr>
          <w:ilvl w:val="0"/>
          <w:numId w:val="36"/>
        </w:numPr>
        <w:spacing w:after="120"/>
        <w:ind w:right="180"/>
        <w:jc w:val="both"/>
        <w:rPr>
          <w:spacing w:val="2"/>
          <w:sz w:val="22"/>
          <w:szCs w:val="22"/>
        </w:rPr>
      </w:pPr>
      <w:r>
        <w:rPr>
          <w:spacing w:val="2"/>
          <w:sz w:val="22"/>
          <w:szCs w:val="22"/>
        </w:rPr>
        <w:t xml:space="preserve">Capability to assess </w:t>
      </w:r>
      <w:r w:rsidR="00FA2695">
        <w:rPr>
          <w:spacing w:val="2"/>
          <w:sz w:val="22"/>
          <w:szCs w:val="22"/>
        </w:rPr>
        <w:t>that amplification occurred and to</w:t>
      </w:r>
      <w:r>
        <w:rPr>
          <w:spacing w:val="2"/>
          <w:sz w:val="22"/>
          <w:szCs w:val="22"/>
        </w:rPr>
        <w:t xml:space="preserve"> size the amplified product: agarose gel, Bioanalzyer (or similar instrument)</w:t>
      </w:r>
      <w:r w:rsidR="00743EEB">
        <w:rPr>
          <w:spacing w:val="2"/>
          <w:sz w:val="22"/>
          <w:szCs w:val="22"/>
        </w:rPr>
        <w:t>.</w:t>
      </w:r>
    </w:p>
    <w:p w:rsidR="004E3AD1" w:rsidRDefault="00B80502" w:rsidP="004E3AD1">
      <w:pPr>
        <w:pStyle w:val="Heading1"/>
        <w:ind w:left="-180" w:right="-180" w:firstLine="180"/>
        <w:jc w:val="both"/>
        <w:rPr>
          <w:rFonts w:ascii="Times New Roman" w:hAnsi="Times New Roman"/>
          <w:spacing w:val="2"/>
          <w:sz w:val="28"/>
        </w:rPr>
      </w:pPr>
      <w:r>
        <w:rPr>
          <w:rFonts w:ascii="Times New Roman" w:hAnsi="Times New Roman"/>
          <w:spacing w:val="2"/>
          <w:sz w:val="28"/>
        </w:rPr>
        <w:lastRenderedPageBreak/>
        <w:t>Health &amp; Safety</w:t>
      </w:r>
    </w:p>
    <w:p w:rsidR="004E3AD1" w:rsidRDefault="00B80502" w:rsidP="004F7CC1">
      <w:pPr>
        <w:jc w:val="both"/>
        <w:rPr>
          <w:spacing w:val="2"/>
          <w:sz w:val="22"/>
        </w:rPr>
      </w:pPr>
      <w:r>
        <w:rPr>
          <w:spacing w:val="2"/>
          <w:sz w:val="22"/>
        </w:rPr>
        <w:t xml:space="preserve">Appropriate personal protective equipment should be worn, such as lab coat, gloves, eye protection, long-pants, and closed-toe shoes. </w:t>
      </w:r>
    </w:p>
    <w:p w:rsidR="004E3AD1" w:rsidRDefault="004E3AD1">
      <w:pPr>
        <w:rPr>
          <w:spacing w:val="2"/>
          <w:sz w:val="22"/>
        </w:rPr>
      </w:pPr>
    </w:p>
    <w:p w:rsidR="004E3AD1" w:rsidRDefault="004E3AD1">
      <w:pPr>
        <w:pStyle w:val="Heading1"/>
        <w:ind w:left="-180" w:right="-180" w:firstLine="180"/>
        <w:jc w:val="both"/>
        <w:rPr>
          <w:rFonts w:ascii="Times New Roman" w:hAnsi="Times New Roman"/>
          <w:spacing w:val="2"/>
          <w:sz w:val="28"/>
        </w:rPr>
      </w:pPr>
      <w:r>
        <w:rPr>
          <w:rFonts w:ascii="Times New Roman" w:hAnsi="Times New Roman"/>
          <w:spacing w:val="2"/>
          <w:sz w:val="28"/>
        </w:rPr>
        <w:t>Procedure</w:t>
      </w:r>
    </w:p>
    <w:p w:rsidR="00DB524E" w:rsidRDefault="00DB524E" w:rsidP="004F7CC1">
      <w:pPr>
        <w:spacing w:after="120"/>
        <w:jc w:val="both"/>
        <w:rPr>
          <w:spacing w:val="2"/>
          <w:sz w:val="22"/>
          <w:szCs w:val="22"/>
        </w:rPr>
      </w:pPr>
      <w:r>
        <w:rPr>
          <w:spacing w:val="2"/>
          <w:sz w:val="22"/>
        </w:rPr>
        <w:t xml:space="preserve">NOTE: Sample template input target amount is 10ng </w:t>
      </w:r>
      <w:r w:rsidR="000F204F">
        <w:rPr>
          <w:spacing w:val="2"/>
          <w:sz w:val="22"/>
        </w:rPr>
        <w:t>(</w:t>
      </w:r>
      <w:r>
        <w:rPr>
          <w:spacing w:val="2"/>
          <w:sz w:val="22"/>
        </w:rPr>
        <w:t>10ng/</w:t>
      </w:r>
      <w:r w:rsidRPr="00743EEB">
        <w:rPr>
          <w:spacing w:val="2"/>
          <w:sz w:val="22"/>
          <w:szCs w:val="22"/>
        </w:rPr>
        <w:t>µ</w:t>
      </w:r>
      <w:r>
        <w:rPr>
          <w:spacing w:val="2"/>
          <w:sz w:val="22"/>
          <w:szCs w:val="22"/>
        </w:rPr>
        <w:t>l) per 1X PCR reaction.</w:t>
      </w:r>
    </w:p>
    <w:p w:rsidR="004A6B93" w:rsidRDefault="004A6B93" w:rsidP="004F7CC1">
      <w:pPr>
        <w:spacing w:after="120"/>
        <w:jc w:val="both"/>
        <w:rPr>
          <w:spacing w:val="2"/>
          <w:sz w:val="22"/>
        </w:rPr>
      </w:pPr>
      <w:r>
        <w:rPr>
          <w:spacing w:val="2"/>
          <w:sz w:val="22"/>
        </w:rPr>
        <w:t xml:space="preserve">NOTE: All reagents/stock solutions should be </w:t>
      </w:r>
      <w:r w:rsidR="00CE12DE">
        <w:rPr>
          <w:spacing w:val="2"/>
          <w:sz w:val="22"/>
        </w:rPr>
        <w:t>defrosted</w:t>
      </w:r>
      <w:r>
        <w:rPr>
          <w:spacing w:val="2"/>
          <w:sz w:val="22"/>
        </w:rPr>
        <w:t xml:space="preserve"> prior to the start of the procedure.</w:t>
      </w:r>
    </w:p>
    <w:p w:rsidR="00DB524E" w:rsidRDefault="00DB524E" w:rsidP="004F7CC1">
      <w:pPr>
        <w:spacing w:after="120"/>
        <w:jc w:val="both"/>
        <w:rPr>
          <w:spacing w:val="2"/>
          <w:sz w:val="22"/>
        </w:rPr>
      </w:pPr>
      <w:r>
        <w:rPr>
          <w:spacing w:val="2"/>
          <w:sz w:val="22"/>
        </w:rPr>
        <w:t>IMPORTANT: Once thawed, m</w:t>
      </w:r>
      <w:r w:rsidRPr="00DB524E">
        <w:rPr>
          <w:spacing w:val="2"/>
          <w:sz w:val="22"/>
        </w:rPr>
        <w:t>ix the 5 PRIME HotMasterMix thoroughly to avoid localized</w:t>
      </w:r>
      <w:r>
        <w:rPr>
          <w:spacing w:val="2"/>
          <w:sz w:val="22"/>
        </w:rPr>
        <w:t xml:space="preserve"> </w:t>
      </w:r>
      <w:r w:rsidRPr="00DB524E">
        <w:rPr>
          <w:spacing w:val="2"/>
          <w:sz w:val="22"/>
        </w:rPr>
        <w:t>differences in salt concentrations.</w:t>
      </w:r>
    </w:p>
    <w:p w:rsidR="00DB524E" w:rsidRDefault="00DB524E" w:rsidP="004F7CC1">
      <w:pPr>
        <w:spacing w:after="120"/>
        <w:jc w:val="both"/>
        <w:rPr>
          <w:spacing w:val="2"/>
          <w:sz w:val="22"/>
          <w:szCs w:val="22"/>
        </w:rPr>
      </w:pPr>
    </w:p>
    <w:p w:rsidR="00F02243" w:rsidRDefault="00DB524E" w:rsidP="004F7CC1">
      <w:pPr>
        <w:numPr>
          <w:ilvl w:val="0"/>
          <w:numId w:val="2"/>
        </w:numPr>
        <w:autoSpaceDE w:val="0"/>
        <w:autoSpaceDN w:val="0"/>
        <w:adjustRightInd w:val="0"/>
        <w:spacing w:after="120"/>
        <w:jc w:val="both"/>
        <w:rPr>
          <w:b/>
          <w:sz w:val="22"/>
          <w:szCs w:val="18"/>
          <w:u w:val="single"/>
        </w:rPr>
      </w:pPr>
      <w:r>
        <w:rPr>
          <w:b/>
          <w:sz w:val="22"/>
          <w:szCs w:val="18"/>
          <w:u w:val="single"/>
        </w:rPr>
        <w:t xml:space="preserve">Prepare </w:t>
      </w:r>
      <w:r w:rsidR="004F7CC1">
        <w:rPr>
          <w:b/>
          <w:sz w:val="22"/>
          <w:szCs w:val="18"/>
          <w:u w:val="single"/>
        </w:rPr>
        <w:t>the Template/P</w:t>
      </w:r>
      <w:r w:rsidR="000F204F">
        <w:rPr>
          <w:b/>
          <w:sz w:val="22"/>
          <w:szCs w:val="18"/>
          <w:u w:val="single"/>
        </w:rPr>
        <w:t xml:space="preserve">rimer </w:t>
      </w:r>
      <w:r w:rsidR="004F7CC1">
        <w:rPr>
          <w:b/>
          <w:sz w:val="22"/>
          <w:szCs w:val="18"/>
          <w:u w:val="single"/>
        </w:rPr>
        <w:t>Master-m</w:t>
      </w:r>
      <w:r>
        <w:rPr>
          <w:b/>
          <w:sz w:val="22"/>
          <w:szCs w:val="18"/>
          <w:u w:val="single"/>
        </w:rPr>
        <w:t>ix</w:t>
      </w:r>
    </w:p>
    <w:p w:rsidR="00DB524E" w:rsidRDefault="000F204F" w:rsidP="004F7CC1">
      <w:pPr>
        <w:numPr>
          <w:ilvl w:val="1"/>
          <w:numId w:val="2"/>
        </w:numPr>
        <w:spacing w:after="120"/>
        <w:jc w:val="both"/>
        <w:rPr>
          <w:spacing w:val="2"/>
          <w:sz w:val="22"/>
        </w:rPr>
      </w:pPr>
      <w:r>
        <w:rPr>
          <w:spacing w:val="2"/>
          <w:sz w:val="22"/>
        </w:rPr>
        <w:t>Prepare the template/primer mix in PCR tubes or 96</w:t>
      </w:r>
      <w:r w:rsidR="004F7CC1">
        <w:rPr>
          <w:spacing w:val="2"/>
          <w:sz w:val="22"/>
        </w:rPr>
        <w:t>-</w:t>
      </w:r>
      <w:r>
        <w:rPr>
          <w:spacing w:val="2"/>
          <w:sz w:val="22"/>
        </w:rPr>
        <w:t xml:space="preserve">well plates depending on sample number and add the Molecular Biology Grade Water, BSA, and 5 </w:t>
      </w:r>
      <w:r w:rsidRPr="00DB524E">
        <w:rPr>
          <w:spacing w:val="2"/>
          <w:sz w:val="22"/>
        </w:rPr>
        <w:t>PRIME HotMasterMix</w:t>
      </w:r>
      <w:r w:rsidR="004F7CC1">
        <w:rPr>
          <w:spacing w:val="2"/>
          <w:sz w:val="22"/>
        </w:rPr>
        <w:t xml:space="preserve"> as specified</w:t>
      </w:r>
      <w:r w:rsidR="00782FD1">
        <w:rPr>
          <w:spacing w:val="2"/>
          <w:sz w:val="22"/>
        </w:rPr>
        <w:t xml:space="preserve"> in Table 1.</w:t>
      </w:r>
    </w:p>
    <w:p w:rsidR="00481599" w:rsidRDefault="00481599" w:rsidP="00481599">
      <w:pPr>
        <w:spacing w:after="120"/>
        <w:ind w:left="774"/>
        <w:jc w:val="both"/>
        <w:rPr>
          <w:spacing w:val="2"/>
          <w:sz w:val="22"/>
        </w:rPr>
      </w:pPr>
    </w:p>
    <w:p w:rsidR="00782FD1" w:rsidRPr="005A6999" w:rsidRDefault="00782FD1" w:rsidP="005A6999">
      <w:pPr>
        <w:spacing w:after="120"/>
        <w:ind w:left="774" w:right="3330"/>
        <w:jc w:val="both"/>
        <w:rPr>
          <w:i/>
          <w:spacing w:val="2"/>
        </w:rPr>
      </w:pPr>
      <w:r w:rsidRPr="005A6999">
        <w:rPr>
          <w:i/>
          <w:spacing w:val="2"/>
        </w:rPr>
        <w:t>Table 1: Mix the following components at ambient temperature; volumes are for 1X PCR reaction</w:t>
      </w:r>
      <w:r w:rsidR="005A6999">
        <w:rPr>
          <w:i/>
          <w:spacing w:val="2"/>
        </w:rPr>
        <w:t>.</w:t>
      </w:r>
      <w:r w:rsidRPr="005A6999">
        <w:rPr>
          <w:i/>
          <w:spacing w:val="2"/>
        </w:rPr>
        <w:t xml:space="preserve"> </w:t>
      </w:r>
    </w:p>
    <w:tbl>
      <w:tblPr>
        <w:tblW w:w="0" w:type="auto"/>
        <w:tblInd w:w="1230"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4A0" w:firstRow="1" w:lastRow="0" w:firstColumn="1" w:lastColumn="0" w:noHBand="0" w:noVBand="1"/>
      </w:tblPr>
      <w:tblGrid>
        <w:gridCol w:w="3127"/>
        <w:gridCol w:w="1361"/>
      </w:tblGrid>
      <w:tr w:rsidR="001C736C" w:rsidRPr="001C736C" w:rsidTr="001C736C">
        <w:tc>
          <w:tcPr>
            <w:tcW w:w="0" w:type="auto"/>
            <w:tcBorders>
              <w:bottom w:val="single" w:sz="4" w:space="0" w:color="BFBFBF"/>
            </w:tcBorders>
            <w:shd w:val="clear" w:color="auto" w:fill="D9D9D9"/>
          </w:tcPr>
          <w:p w:rsidR="000F204F" w:rsidRPr="001C736C" w:rsidRDefault="005A6999" w:rsidP="001C736C">
            <w:pPr>
              <w:spacing w:after="120"/>
              <w:jc w:val="center"/>
              <w:rPr>
                <w:b/>
                <w:bCs/>
                <w:spacing w:val="2"/>
                <w:sz w:val="22"/>
              </w:rPr>
            </w:pPr>
            <w:r w:rsidRPr="001C736C">
              <w:rPr>
                <w:b/>
                <w:bCs/>
                <w:spacing w:val="2"/>
                <w:sz w:val="22"/>
              </w:rPr>
              <w:t>Component</w:t>
            </w:r>
          </w:p>
        </w:tc>
        <w:tc>
          <w:tcPr>
            <w:tcW w:w="0" w:type="auto"/>
            <w:tcBorders>
              <w:bottom w:val="single" w:sz="4" w:space="0" w:color="BFBFBF"/>
            </w:tcBorders>
            <w:shd w:val="clear" w:color="auto" w:fill="D9D9D9"/>
          </w:tcPr>
          <w:p w:rsidR="000F204F" w:rsidRPr="001C736C" w:rsidRDefault="005A6999" w:rsidP="001C736C">
            <w:pPr>
              <w:spacing w:after="120"/>
              <w:jc w:val="center"/>
              <w:rPr>
                <w:b/>
                <w:bCs/>
                <w:spacing w:val="2"/>
                <w:sz w:val="22"/>
              </w:rPr>
            </w:pPr>
            <w:r w:rsidRPr="001C736C">
              <w:rPr>
                <w:b/>
                <w:bCs/>
                <w:spacing w:val="2"/>
                <w:sz w:val="22"/>
              </w:rPr>
              <w:t>Volume (</w:t>
            </w:r>
            <w:r w:rsidRPr="001C736C">
              <w:rPr>
                <w:b/>
                <w:bCs/>
                <w:spacing w:val="2"/>
                <w:sz w:val="22"/>
                <w:szCs w:val="22"/>
              </w:rPr>
              <w:t>µl)</w:t>
            </w:r>
          </w:p>
        </w:tc>
      </w:tr>
      <w:tr w:rsidR="001C736C" w:rsidRPr="001C736C" w:rsidTr="001C736C">
        <w:tc>
          <w:tcPr>
            <w:tcW w:w="0" w:type="auto"/>
            <w:tcBorders>
              <w:top w:val="single" w:sz="4" w:space="0" w:color="BFBFBF"/>
            </w:tcBorders>
            <w:shd w:val="clear" w:color="auto" w:fill="auto"/>
          </w:tcPr>
          <w:p w:rsidR="000F204F" w:rsidRPr="001C736C" w:rsidRDefault="005A6999" w:rsidP="001C736C">
            <w:pPr>
              <w:spacing w:after="120"/>
              <w:jc w:val="both"/>
              <w:rPr>
                <w:spacing w:val="2"/>
                <w:sz w:val="22"/>
              </w:rPr>
            </w:pPr>
            <w:r w:rsidRPr="001C736C">
              <w:rPr>
                <w:spacing w:val="2"/>
                <w:sz w:val="22"/>
              </w:rPr>
              <w:t>Molecular Biology Grade Water</w:t>
            </w:r>
          </w:p>
        </w:tc>
        <w:tc>
          <w:tcPr>
            <w:tcW w:w="0" w:type="auto"/>
            <w:tcBorders>
              <w:top w:val="single" w:sz="4" w:space="0" w:color="BFBFBF"/>
            </w:tcBorders>
            <w:shd w:val="clear" w:color="auto" w:fill="auto"/>
          </w:tcPr>
          <w:p w:rsidR="000F204F" w:rsidRPr="001C736C" w:rsidRDefault="005A6999" w:rsidP="001C736C">
            <w:pPr>
              <w:spacing w:after="120"/>
              <w:jc w:val="right"/>
              <w:rPr>
                <w:spacing w:val="2"/>
                <w:sz w:val="22"/>
              </w:rPr>
            </w:pPr>
            <w:r w:rsidRPr="001C736C">
              <w:rPr>
                <w:spacing w:val="2"/>
                <w:sz w:val="22"/>
              </w:rPr>
              <w:t>12.0</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BSA (10mg/ml)</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1.0</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5 PRIME HotMasterMix</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10.0</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Forward Primer (</w:t>
            </w:r>
            <w:r w:rsidRPr="001C736C">
              <w:rPr>
                <w:spacing w:val="2"/>
                <w:sz w:val="22"/>
                <w:szCs w:val="22"/>
              </w:rPr>
              <w:t>10µM)</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0.5</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Reverse Primer (</w:t>
            </w:r>
            <w:r w:rsidRPr="001C736C">
              <w:rPr>
                <w:spacing w:val="2"/>
                <w:sz w:val="22"/>
                <w:szCs w:val="22"/>
              </w:rPr>
              <w:t>10µM)</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0.5</w:t>
            </w:r>
          </w:p>
        </w:tc>
      </w:tr>
      <w:tr w:rsidR="001C736C" w:rsidRPr="001C736C" w:rsidTr="001C736C">
        <w:tc>
          <w:tcPr>
            <w:tcW w:w="0" w:type="auto"/>
            <w:shd w:val="clear" w:color="auto" w:fill="auto"/>
          </w:tcPr>
          <w:p w:rsidR="000F204F" w:rsidRPr="001C736C" w:rsidRDefault="005A6999" w:rsidP="001C736C">
            <w:pPr>
              <w:spacing w:after="120"/>
              <w:jc w:val="both"/>
              <w:rPr>
                <w:spacing w:val="2"/>
                <w:sz w:val="22"/>
              </w:rPr>
            </w:pPr>
            <w:r w:rsidRPr="001C736C">
              <w:rPr>
                <w:spacing w:val="2"/>
                <w:sz w:val="22"/>
              </w:rPr>
              <w:t>Template DNA (10ng/</w:t>
            </w:r>
            <w:r w:rsidRPr="001C736C">
              <w:rPr>
                <w:spacing w:val="2"/>
                <w:sz w:val="22"/>
                <w:szCs w:val="22"/>
              </w:rPr>
              <w:t>µ</w:t>
            </w:r>
            <w:r w:rsidRPr="001C736C">
              <w:rPr>
                <w:spacing w:val="2"/>
                <w:sz w:val="22"/>
              </w:rPr>
              <w:t>l)</w:t>
            </w:r>
          </w:p>
        </w:tc>
        <w:tc>
          <w:tcPr>
            <w:tcW w:w="0" w:type="auto"/>
            <w:shd w:val="clear" w:color="auto" w:fill="auto"/>
          </w:tcPr>
          <w:p w:rsidR="000F204F" w:rsidRPr="001C736C" w:rsidRDefault="005A6999" w:rsidP="001C736C">
            <w:pPr>
              <w:spacing w:after="120"/>
              <w:jc w:val="right"/>
              <w:rPr>
                <w:spacing w:val="2"/>
                <w:sz w:val="22"/>
              </w:rPr>
            </w:pPr>
            <w:r w:rsidRPr="001C736C">
              <w:rPr>
                <w:spacing w:val="2"/>
                <w:sz w:val="22"/>
              </w:rPr>
              <w:t>1.0</w:t>
            </w:r>
          </w:p>
        </w:tc>
      </w:tr>
      <w:tr w:rsidR="001C736C" w:rsidRPr="001C736C" w:rsidTr="001C736C">
        <w:tc>
          <w:tcPr>
            <w:tcW w:w="0" w:type="auto"/>
            <w:shd w:val="clear" w:color="auto" w:fill="auto"/>
          </w:tcPr>
          <w:p w:rsidR="000F204F" w:rsidRPr="001C736C" w:rsidRDefault="005A6999" w:rsidP="001C736C">
            <w:pPr>
              <w:pStyle w:val="Heading5"/>
              <w:rPr>
                <w:rFonts w:ascii="Times New Roman" w:hAnsi="Times New Roman"/>
                <w:b/>
                <w:sz w:val="22"/>
                <w:szCs w:val="22"/>
              </w:rPr>
            </w:pPr>
            <w:r w:rsidRPr="001C736C">
              <w:rPr>
                <w:rFonts w:ascii="Times New Roman" w:hAnsi="Times New Roman"/>
                <w:b/>
                <w:sz w:val="22"/>
                <w:szCs w:val="22"/>
              </w:rPr>
              <w:t>Total 1X reaction volume</w:t>
            </w:r>
          </w:p>
        </w:tc>
        <w:tc>
          <w:tcPr>
            <w:tcW w:w="0" w:type="auto"/>
            <w:shd w:val="clear" w:color="auto" w:fill="auto"/>
          </w:tcPr>
          <w:p w:rsidR="000F204F" w:rsidRPr="001C736C" w:rsidRDefault="005A6999" w:rsidP="001C736C">
            <w:pPr>
              <w:pStyle w:val="Heading5"/>
              <w:jc w:val="right"/>
              <w:rPr>
                <w:rFonts w:ascii="Times New Roman" w:hAnsi="Times New Roman"/>
                <w:b/>
                <w:sz w:val="22"/>
                <w:szCs w:val="22"/>
              </w:rPr>
            </w:pPr>
            <w:r w:rsidRPr="001C736C">
              <w:rPr>
                <w:rFonts w:ascii="Times New Roman" w:hAnsi="Times New Roman"/>
                <w:b/>
                <w:sz w:val="22"/>
                <w:szCs w:val="22"/>
              </w:rPr>
              <w:t>25.0</w:t>
            </w:r>
          </w:p>
        </w:tc>
      </w:tr>
    </w:tbl>
    <w:p w:rsidR="000F204F" w:rsidRDefault="000F204F" w:rsidP="000F204F">
      <w:pPr>
        <w:spacing w:after="120"/>
        <w:ind w:left="774"/>
        <w:jc w:val="both"/>
        <w:rPr>
          <w:spacing w:val="2"/>
          <w:sz w:val="22"/>
        </w:rPr>
      </w:pPr>
    </w:p>
    <w:p w:rsidR="000F204F" w:rsidRDefault="00021002" w:rsidP="004F7CC1">
      <w:pPr>
        <w:numPr>
          <w:ilvl w:val="1"/>
          <w:numId w:val="2"/>
        </w:numPr>
        <w:spacing w:after="120"/>
        <w:jc w:val="both"/>
        <w:rPr>
          <w:spacing w:val="2"/>
          <w:sz w:val="22"/>
        </w:rPr>
      </w:pPr>
      <w:r>
        <w:rPr>
          <w:spacing w:val="2"/>
          <w:sz w:val="22"/>
        </w:rPr>
        <w:t>Close the tube, or seal the plate, and mix well. Centrifuge briefly to collect liquid at the bottom of the tube or plate well</w:t>
      </w:r>
      <w:r w:rsidR="00B34C49">
        <w:rPr>
          <w:spacing w:val="2"/>
          <w:sz w:val="22"/>
        </w:rPr>
        <w:t>.</w:t>
      </w:r>
    </w:p>
    <w:p w:rsidR="00481599" w:rsidRDefault="00481599" w:rsidP="004F7CC1">
      <w:pPr>
        <w:spacing w:after="120"/>
        <w:ind w:left="774"/>
        <w:jc w:val="both"/>
        <w:rPr>
          <w:spacing w:val="2"/>
          <w:sz w:val="22"/>
        </w:rPr>
      </w:pPr>
    </w:p>
    <w:p w:rsidR="000E5024" w:rsidRPr="000E5024" w:rsidRDefault="00021002" w:rsidP="004F7CC1">
      <w:pPr>
        <w:numPr>
          <w:ilvl w:val="0"/>
          <w:numId w:val="2"/>
        </w:numPr>
        <w:autoSpaceDE w:val="0"/>
        <w:autoSpaceDN w:val="0"/>
        <w:adjustRightInd w:val="0"/>
        <w:spacing w:after="120"/>
        <w:jc w:val="both"/>
        <w:rPr>
          <w:sz w:val="22"/>
          <w:szCs w:val="18"/>
        </w:rPr>
      </w:pPr>
      <w:r>
        <w:rPr>
          <w:b/>
          <w:sz w:val="22"/>
          <w:szCs w:val="18"/>
          <w:u w:val="single"/>
        </w:rPr>
        <w:t>Amplify on Thermal Cycler</w:t>
      </w:r>
    </w:p>
    <w:p w:rsidR="00481599" w:rsidRDefault="00021002" w:rsidP="004F7CC1">
      <w:pPr>
        <w:numPr>
          <w:ilvl w:val="1"/>
          <w:numId w:val="2"/>
        </w:numPr>
        <w:autoSpaceDE w:val="0"/>
        <w:autoSpaceDN w:val="0"/>
        <w:adjustRightInd w:val="0"/>
        <w:spacing w:after="120"/>
        <w:jc w:val="both"/>
        <w:rPr>
          <w:sz w:val="22"/>
          <w:szCs w:val="18"/>
        </w:rPr>
      </w:pPr>
      <w:r w:rsidRPr="00481599">
        <w:rPr>
          <w:sz w:val="22"/>
          <w:szCs w:val="18"/>
        </w:rPr>
        <w:t>Load the PCR tubes or 96-well plate on a thermal cycler and start the PCR program using the cycling conditions in Table 2.</w:t>
      </w:r>
      <w:r w:rsidR="00481599" w:rsidRPr="00481599">
        <w:rPr>
          <w:sz w:val="22"/>
          <w:szCs w:val="18"/>
        </w:rPr>
        <w:t xml:space="preserve"> </w:t>
      </w:r>
    </w:p>
    <w:p w:rsidR="00021002" w:rsidRPr="00481599" w:rsidRDefault="00481599" w:rsidP="004F7CC1">
      <w:pPr>
        <w:autoSpaceDE w:val="0"/>
        <w:autoSpaceDN w:val="0"/>
        <w:adjustRightInd w:val="0"/>
        <w:spacing w:after="120"/>
        <w:ind w:left="774"/>
        <w:jc w:val="both"/>
        <w:rPr>
          <w:sz w:val="22"/>
          <w:szCs w:val="18"/>
        </w:rPr>
      </w:pPr>
      <w:r>
        <w:rPr>
          <w:sz w:val="22"/>
          <w:szCs w:val="18"/>
        </w:rPr>
        <w:lastRenderedPageBreak/>
        <w:t xml:space="preserve">NOTE: </w:t>
      </w:r>
      <w:r w:rsidRPr="00481599">
        <w:rPr>
          <w:sz w:val="22"/>
          <w:szCs w:val="18"/>
        </w:rPr>
        <w:t xml:space="preserve">The thermal cycler should be preheated (&gt;90°C) before placing the PCR tube(s) </w:t>
      </w:r>
      <w:r>
        <w:rPr>
          <w:sz w:val="22"/>
          <w:szCs w:val="18"/>
        </w:rPr>
        <w:t xml:space="preserve">or plate </w:t>
      </w:r>
      <w:r w:rsidRPr="00481599">
        <w:rPr>
          <w:sz w:val="22"/>
          <w:szCs w:val="18"/>
        </w:rPr>
        <w:t>on the cycler block.</w:t>
      </w:r>
    </w:p>
    <w:p w:rsidR="00481599" w:rsidRDefault="00481599" w:rsidP="00481599">
      <w:pPr>
        <w:autoSpaceDE w:val="0"/>
        <w:autoSpaceDN w:val="0"/>
        <w:adjustRightInd w:val="0"/>
        <w:spacing w:after="120"/>
        <w:ind w:left="774"/>
        <w:rPr>
          <w:sz w:val="22"/>
          <w:szCs w:val="18"/>
        </w:rPr>
      </w:pPr>
    </w:p>
    <w:p w:rsidR="00021002" w:rsidRPr="005A6999" w:rsidRDefault="00021002" w:rsidP="00481599">
      <w:pPr>
        <w:spacing w:after="120"/>
        <w:ind w:left="810" w:right="3330"/>
        <w:jc w:val="both"/>
        <w:rPr>
          <w:i/>
          <w:spacing w:val="2"/>
        </w:rPr>
      </w:pPr>
      <w:r>
        <w:rPr>
          <w:i/>
          <w:spacing w:val="2"/>
        </w:rPr>
        <w:t>Table 2</w:t>
      </w:r>
      <w:r w:rsidRPr="005A6999">
        <w:rPr>
          <w:i/>
          <w:spacing w:val="2"/>
        </w:rPr>
        <w:t>:</w:t>
      </w:r>
      <w:r>
        <w:rPr>
          <w:i/>
          <w:spacing w:val="2"/>
        </w:rPr>
        <w:t xml:space="preserve"> PCR conditio</w:t>
      </w:r>
      <w:r w:rsidR="00481599">
        <w:rPr>
          <w:i/>
          <w:spacing w:val="2"/>
        </w:rPr>
        <w:t>ns for iTag sample amplification.</w:t>
      </w:r>
    </w:p>
    <w:tbl>
      <w:tblPr>
        <w:tblW w:w="0" w:type="auto"/>
        <w:tblInd w:w="1230"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4A0" w:firstRow="1" w:lastRow="0" w:firstColumn="1" w:lastColumn="0" w:noHBand="0" w:noVBand="1"/>
      </w:tblPr>
      <w:tblGrid>
        <w:gridCol w:w="640"/>
        <w:gridCol w:w="1885"/>
        <w:gridCol w:w="1074"/>
      </w:tblGrid>
      <w:tr w:rsidR="00610205" w:rsidRPr="001C736C" w:rsidTr="005A05F5">
        <w:tc>
          <w:tcPr>
            <w:tcW w:w="0" w:type="auto"/>
            <w:tcBorders>
              <w:bottom w:val="single" w:sz="4" w:space="0" w:color="BFBFBF"/>
            </w:tcBorders>
            <w:shd w:val="clear" w:color="auto" w:fill="D9D9D9"/>
          </w:tcPr>
          <w:p w:rsidR="00610205" w:rsidRPr="001C736C" w:rsidRDefault="00610205" w:rsidP="001C736C">
            <w:pPr>
              <w:spacing w:after="120"/>
              <w:jc w:val="center"/>
              <w:rPr>
                <w:b/>
                <w:bCs/>
                <w:spacing w:val="2"/>
                <w:sz w:val="22"/>
              </w:rPr>
            </w:pPr>
            <w:r>
              <w:rPr>
                <w:b/>
                <w:bCs/>
                <w:spacing w:val="2"/>
                <w:sz w:val="22"/>
              </w:rPr>
              <w:t>Step</w:t>
            </w:r>
          </w:p>
        </w:tc>
        <w:tc>
          <w:tcPr>
            <w:tcW w:w="0" w:type="auto"/>
            <w:tcBorders>
              <w:bottom w:val="single" w:sz="4" w:space="0" w:color="BFBFBF"/>
            </w:tcBorders>
            <w:shd w:val="clear" w:color="auto" w:fill="D9D9D9"/>
          </w:tcPr>
          <w:p w:rsidR="00610205" w:rsidRPr="001C736C" w:rsidRDefault="00610205" w:rsidP="001C736C">
            <w:pPr>
              <w:spacing w:after="120"/>
              <w:jc w:val="center"/>
              <w:rPr>
                <w:b/>
                <w:bCs/>
                <w:spacing w:val="2"/>
                <w:sz w:val="22"/>
              </w:rPr>
            </w:pPr>
            <w:r w:rsidRPr="001C736C">
              <w:rPr>
                <w:b/>
                <w:bCs/>
                <w:spacing w:val="2"/>
                <w:sz w:val="22"/>
              </w:rPr>
              <w:t xml:space="preserve">Temperature </w:t>
            </w:r>
          </w:p>
        </w:tc>
        <w:tc>
          <w:tcPr>
            <w:tcW w:w="0" w:type="auto"/>
            <w:tcBorders>
              <w:bottom w:val="single" w:sz="4" w:space="0" w:color="BFBFBF"/>
            </w:tcBorders>
            <w:shd w:val="clear" w:color="auto" w:fill="D9D9D9"/>
          </w:tcPr>
          <w:p w:rsidR="00610205" w:rsidRPr="001C736C" w:rsidRDefault="00610205" w:rsidP="001C736C">
            <w:pPr>
              <w:spacing w:after="120"/>
              <w:jc w:val="center"/>
              <w:rPr>
                <w:b/>
                <w:bCs/>
                <w:spacing w:val="2"/>
                <w:sz w:val="22"/>
              </w:rPr>
            </w:pPr>
            <w:r w:rsidRPr="001C736C">
              <w:rPr>
                <w:b/>
                <w:bCs/>
                <w:spacing w:val="2"/>
                <w:sz w:val="22"/>
              </w:rPr>
              <w:t>Time</w:t>
            </w:r>
          </w:p>
        </w:tc>
      </w:tr>
      <w:tr w:rsidR="00610205" w:rsidRPr="001C736C" w:rsidTr="005A05F5">
        <w:tc>
          <w:tcPr>
            <w:tcW w:w="0" w:type="auto"/>
            <w:tcBorders>
              <w:top w:val="single" w:sz="4" w:space="0" w:color="BFBFBF"/>
            </w:tcBorders>
          </w:tcPr>
          <w:p w:rsidR="00610205" w:rsidRPr="001C736C" w:rsidRDefault="00610205" w:rsidP="001C736C">
            <w:pPr>
              <w:spacing w:after="120"/>
              <w:rPr>
                <w:spacing w:val="2"/>
                <w:sz w:val="22"/>
              </w:rPr>
            </w:pPr>
            <w:r w:rsidRPr="001C736C">
              <w:rPr>
                <w:spacing w:val="2"/>
                <w:sz w:val="22"/>
              </w:rPr>
              <w:t>1.</w:t>
            </w:r>
          </w:p>
        </w:tc>
        <w:tc>
          <w:tcPr>
            <w:tcW w:w="0" w:type="auto"/>
            <w:tcBorders>
              <w:top w:val="single" w:sz="4" w:space="0" w:color="BFBFBF"/>
            </w:tcBorders>
            <w:shd w:val="clear" w:color="auto" w:fill="auto"/>
          </w:tcPr>
          <w:p w:rsidR="00610205" w:rsidRPr="001C736C" w:rsidRDefault="00610205" w:rsidP="001C736C">
            <w:pPr>
              <w:spacing w:after="120"/>
              <w:rPr>
                <w:spacing w:val="2"/>
                <w:sz w:val="22"/>
              </w:rPr>
            </w:pPr>
            <w:r w:rsidRPr="001C736C">
              <w:rPr>
                <w:spacing w:val="2"/>
                <w:sz w:val="22"/>
              </w:rPr>
              <w:t>94°C</w:t>
            </w:r>
          </w:p>
        </w:tc>
        <w:tc>
          <w:tcPr>
            <w:tcW w:w="0" w:type="auto"/>
            <w:tcBorders>
              <w:top w:val="single" w:sz="4" w:space="0" w:color="BFBFBF"/>
            </w:tcBorders>
            <w:shd w:val="clear" w:color="auto" w:fill="auto"/>
          </w:tcPr>
          <w:p w:rsidR="00610205" w:rsidRPr="001C736C" w:rsidRDefault="00610205" w:rsidP="001C736C">
            <w:pPr>
              <w:spacing w:after="120"/>
              <w:jc w:val="right"/>
              <w:rPr>
                <w:spacing w:val="2"/>
                <w:sz w:val="22"/>
              </w:rPr>
            </w:pPr>
            <w:r w:rsidRPr="001C736C">
              <w:rPr>
                <w:spacing w:val="2"/>
                <w:sz w:val="22"/>
              </w:rPr>
              <w:t>3 min</w:t>
            </w:r>
          </w:p>
        </w:tc>
      </w:tr>
      <w:tr w:rsidR="00610205" w:rsidRPr="001C736C" w:rsidTr="005A05F5">
        <w:tc>
          <w:tcPr>
            <w:tcW w:w="0" w:type="auto"/>
          </w:tcPr>
          <w:p w:rsidR="00610205" w:rsidRPr="001C736C" w:rsidRDefault="00610205" w:rsidP="001C736C">
            <w:pPr>
              <w:spacing w:after="120"/>
              <w:jc w:val="both"/>
              <w:rPr>
                <w:spacing w:val="2"/>
                <w:sz w:val="22"/>
              </w:rPr>
            </w:pPr>
            <w:r w:rsidRPr="001C736C">
              <w:rPr>
                <w:spacing w:val="2"/>
                <w:sz w:val="22"/>
              </w:rPr>
              <w:t>2.</w:t>
            </w:r>
          </w:p>
        </w:tc>
        <w:tc>
          <w:tcPr>
            <w:tcW w:w="0" w:type="auto"/>
            <w:shd w:val="clear" w:color="auto" w:fill="auto"/>
          </w:tcPr>
          <w:p w:rsidR="00610205" w:rsidRPr="001C736C" w:rsidRDefault="00610205" w:rsidP="001C736C">
            <w:pPr>
              <w:spacing w:after="120"/>
              <w:jc w:val="both"/>
              <w:rPr>
                <w:spacing w:val="2"/>
                <w:sz w:val="22"/>
              </w:rPr>
            </w:pPr>
            <w:r w:rsidRPr="001C736C">
              <w:rPr>
                <w:spacing w:val="2"/>
                <w:sz w:val="22"/>
              </w:rPr>
              <w:t>94°C</w:t>
            </w:r>
          </w:p>
        </w:tc>
        <w:tc>
          <w:tcPr>
            <w:tcW w:w="0" w:type="auto"/>
            <w:shd w:val="clear" w:color="auto" w:fill="auto"/>
          </w:tcPr>
          <w:p w:rsidR="00610205" w:rsidRPr="001C736C" w:rsidRDefault="00610205" w:rsidP="001C736C">
            <w:pPr>
              <w:spacing w:after="120"/>
              <w:jc w:val="right"/>
              <w:rPr>
                <w:spacing w:val="2"/>
                <w:sz w:val="22"/>
              </w:rPr>
            </w:pPr>
            <w:r w:rsidRPr="001C736C">
              <w:rPr>
                <w:spacing w:val="2"/>
                <w:sz w:val="22"/>
              </w:rPr>
              <w:t>45 sec</w:t>
            </w:r>
          </w:p>
        </w:tc>
      </w:tr>
      <w:tr w:rsidR="00610205" w:rsidRPr="001C736C" w:rsidTr="005A05F5">
        <w:tc>
          <w:tcPr>
            <w:tcW w:w="0" w:type="auto"/>
          </w:tcPr>
          <w:p w:rsidR="00610205" w:rsidRPr="001C736C" w:rsidRDefault="00610205" w:rsidP="001C736C">
            <w:pPr>
              <w:spacing w:after="120"/>
              <w:jc w:val="both"/>
              <w:rPr>
                <w:spacing w:val="2"/>
                <w:sz w:val="22"/>
              </w:rPr>
            </w:pPr>
            <w:r w:rsidRPr="001C736C">
              <w:rPr>
                <w:spacing w:val="2"/>
                <w:sz w:val="22"/>
              </w:rPr>
              <w:t>3.</w:t>
            </w:r>
          </w:p>
        </w:tc>
        <w:tc>
          <w:tcPr>
            <w:tcW w:w="0" w:type="auto"/>
            <w:shd w:val="clear" w:color="auto" w:fill="auto"/>
          </w:tcPr>
          <w:p w:rsidR="00610205" w:rsidRPr="001C736C" w:rsidRDefault="00610205" w:rsidP="001C736C">
            <w:pPr>
              <w:spacing w:after="120"/>
              <w:jc w:val="both"/>
              <w:rPr>
                <w:spacing w:val="2"/>
                <w:sz w:val="22"/>
              </w:rPr>
            </w:pPr>
            <w:r w:rsidRPr="001C736C">
              <w:rPr>
                <w:spacing w:val="2"/>
                <w:sz w:val="22"/>
              </w:rPr>
              <w:t>50°C</w:t>
            </w:r>
          </w:p>
        </w:tc>
        <w:tc>
          <w:tcPr>
            <w:tcW w:w="0" w:type="auto"/>
            <w:shd w:val="clear" w:color="auto" w:fill="auto"/>
          </w:tcPr>
          <w:p w:rsidR="00610205" w:rsidRPr="001C736C" w:rsidRDefault="00610205" w:rsidP="001C736C">
            <w:pPr>
              <w:spacing w:after="120"/>
              <w:jc w:val="right"/>
              <w:rPr>
                <w:spacing w:val="2"/>
                <w:sz w:val="22"/>
              </w:rPr>
            </w:pPr>
            <w:r w:rsidRPr="001C736C">
              <w:rPr>
                <w:spacing w:val="2"/>
                <w:sz w:val="22"/>
              </w:rPr>
              <w:t>60 sec</w:t>
            </w:r>
          </w:p>
        </w:tc>
      </w:tr>
      <w:tr w:rsidR="00610205" w:rsidRPr="001C736C" w:rsidTr="005A05F5">
        <w:tc>
          <w:tcPr>
            <w:tcW w:w="0" w:type="auto"/>
          </w:tcPr>
          <w:p w:rsidR="00610205" w:rsidRPr="001C736C" w:rsidRDefault="00610205" w:rsidP="001C736C">
            <w:pPr>
              <w:spacing w:after="120"/>
              <w:jc w:val="both"/>
              <w:rPr>
                <w:spacing w:val="2"/>
                <w:sz w:val="22"/>
              </w:rPr>
            </w:pPr>
            <w:r w:rsidRPr="001C736C">
              <w:rPr>
                <w:spacing w:val="2"/>
                <w:sz w:val="22"/>
              </w:rPr>
              <w:t>4.</w:t>
            </w:r>
          </w:p>
        </w:tc>
        <w:tc>
          <w:tcPr>
            <w:tcW w:w="0" w:type="auto"/>
            <w:shd w:val="clear" w:color="auto" w:fill="auto"/>
          </w:tcPr>
          <w:p w:rsidR="00610205" w:rsidRPr="001C736C" w:rsidRDefault="00610205" w:rsidP="001C736C">
            <w:pPr>
              <w:spacing w:after="120"/>
              <w:jc w:val="both"/>
              <w:rPr>
                <w:spacing w:val="2"/>
                <w:sz w:val="22"/>
              </w:rPr>
            </w:pPr>
            <w:r w:rsidRPr="001C736C">
              <w:rPr>
                <w:spacing w:val="2"/>
                <w:sz w:val="22"/>
              </w:rPr>
              <w:t>72°C</w:t>
            </w:r>
          </w:p>
        </w:tc>
        <w:tc>
          <w:tcPr>
            <w:tcW w:w="0" w:type="auto"/>
            <w:shd w:val="clear" w:color="auto" w:fill="auto"/>
          </w:tcPr>
          <w:p w:rsidR="00610205" w:rsidRPr="001C736C" w:rsidRDefault="00610205" w:rsidP="001C736C">
            <w:pPr>
              <w:spacing w:after="120"/>
              <w:jc w:val="right"/>
              <w:rPr>
                <w:spacing w:val="2"/>
                <w:sz w:val="22"/>
              </w:rPr>
            </w:pPr>
            <w:r w:rsidRPr="001C736C">
              <w:rPr>
                <w:spacing w:val="2"/>
                <w:sz w:val="22"/>
              </w:rPr>
              <w:t>90 sec</w:t>
            </w:r>
          </w:p>
        </w:tc>
      </w:tr>
      <w:tr w:rsidR="00610205" w:rsidRPr="001C736C" w:rsidTr="005A05F5">
        <w:tc>
          <w:tcPr>
            <w:tcW w:w="0" w:type="auto"/>
          </w:tcPr>
          <w:p w:rsidR="00610205" w:rsidRPr="001C736C" w:rsidRDefault="00610205" w:rsidP="001C736C">
            <w:pPr>
              <w:spacing w:after="120"/>
              <w:rPr>
                <w:spacing w:val="2"/>
                <w:sz w:val="22"/>
              </w:rPr>
            </w:pPr>
            <w:r w:rsidRPr="001C736C">
              <w:rPr>
                <w:spacing w:val="2"/>
                <w:sz w:val="22"/>
              </w:rPr>
              <w:t>5.</w:t>
            </w:r>
          </w:p>
        </w:tc>
        <w:tc>
          <w:tcPr>
            <w:tcW w:w="0" w:type="auto"/>
            <w:gridSpan w:val="2"/>
            <w:shd w:val="clear" w:color="auto" w:fill="auto"/>
          </w:tcPr>
          <w:p w:rsidR="00610205" w:rsidRPr="001C736C" w:rsidRDefault="00610205" w:rsidP="001C736C">
            <w:pPr>
              <w:spacing w:after="120"/>
              <w:rPr>
                <w:spacing w:val="2"/>
                <w:sz w:val="22"/>
              </w:rPr>
            </w:pPr>
            <w:r w:rsidRPr="001C736C">
              <w:rPr>
                <w:spacing w:val="2"/>
                <w:sz w:val="22"/>
              </w:rPr>
              <w:t>Repeat Steps 2-4 for 30 cycles</w:t>
            </w:r>
          </w:p>
        </w:tc>
      </w:tr>
      <w:tr w:rsidR="00610205" w:rsidRPr="001C736C" w:rsidTr="005A05F5">
        <w:tc>
          <w:tcPr>
            <w:tcW w:w="0" w:type="auto"/>
          </w:tcPr>
          <w:p w:rsidR="00610205" w:rsidRPr="001C736C" w:rsidRDefault="00610205" w:rsidP="001C736C">
            <w:pPr>
              <w:spacing w:after="120"/>
              <w:jc w:val="both"/>
              <w:rPr>
                <w:spacing w:val="2"/>
                <w:sz w:val="22"/>
              </w:rPr>
            </w:pPr>
            <w:r w:rsidRPr="001C736C">
              <w:rPr>
                <w:spacing w:val="2"/>
                <w:sz w:val="22"/>
              </w:rPr>
              <w:t>6.</w:t>
            </w:r>
          </w:p>
        </w:tc>
        <w:tc>
          <w:tcPr>
            <w:tcW w:w="0" w:type="auto"/>
            <w:shd w:val="clear" w:color="auto" w:fill="auto"/>
          </w:tcPr>
          <w:p w:rsidR="00610205" w:rsidRPr="001C736C" w:rsidRDefault="00610205" w:rsidP="001C736C">
            <w:pPr>
              <w:spacing w:after="120"/>
              <w:jc w:val="both"/>
              <w:rPr>
                <w:spacing w:val="2"/>
                <w:sz w:val="22"/>
              </w:rPr>
            </w:pPr>
            <w:r w:rsidRPr="001C736C">
              <w:rPr>
                <w:spacing w:val="2"/>
                <w:sz w:val="22"/>
              </w:rPr>
              <w:t>72°C</w:t>
            </w:r>
          </w:p>
        </w:tc>
        <w:tc>
          <w:tcPr>
            <w:tcW w:w="0" w:type="auto"/>
            <w:shd w:val="clear" w:color="auto" w:fill="auto"/>
          </w:tcPr>
          <w:p w:rsidR="00610205" w:rsidRPr="001C736C" w:rsidRDefault="00610205" w:rsidP="001C736C">
            <w:pPr>
              <w:spacing w:after="120"/>
              <w:jc w:val="right"/>
              <w:rPr>
                <w:spacing w:val="2"/>
                <w:sz w:val="22"/>
              </w:rPr>
            </w:pPr>
            <w:r w:rsidRPr="001C736C">
              <w:rPr>
                <w:spacing w:val="2"/>
                <w:sz w:val="22"/>
              </w:rPr>
              <w:t>10 min</w:t>
            </w:r>
          </w:p>
        </w:tc>
      </w:tr>
      <w:tr w:rsidR="00610205" w:rsidRPr="001C736C" w:rsidTr="005A05F5">
        <w:tc>
          <w:tcPr>
            <w:tcW w:w="0" w:type="auto"/>
          </w:tcPr>
          <w:p w:rsidR="00610205" w:rsidRPr="001C736C" w:rsidRDefault="00610205" w:rsidP="001C736C">
            <w:pPr>
              <w:spacing w:after="120"/>
              <w:jc w:val="both"/>
              <w:rPr>
                <w:spacing w:val="2"/>
                <w:sz w:val="22"/>
              </w:rPr>
            </w:pPr>
            <w:r w:rsidRPr="001C736C">
              <w:rPr>
                <w:spacing w:val="2"/>
                <w:sz w:val="22"/>
              </w:rPr>
              <w:t>7.</w:t>
            </w:r>
          </w:p>
        </w:tc>
        <w:tc>
          <w:tcPr>
            <w:tcW w:w="0" w:type="auto"/>
            <w:shd w:val="clear" w:color="auto" w:fill="auto"/>
          </w:tcPr>
          <w:p w:rsidR="00610205" w:rsidRPr="001C736C" w:rsidRDefault="00610205" w:rsidP="001C736C">
            <w:pPr>
              <w:spacing w:after="120"/>
              <w:jc w:val="both"/>
              <w:rPr>
                <w:spacing w:val="2"/>
                <w:sz w:val="22"/>
              </w:rPr>
            </w:pPr>
            <w:r w:rsidRPr="001C736C">
              <w:rPr>
                <w:spacing w:val="2"/>
                <w:sz w:val="22"/>
              </w:rPr>
              <w:t>4°C</w:t>
            </w:r>
          </w:p>
        </w:tc>
        <w:tc>
          <w:tcPr>
            <w:tcW w:w="0" w:type="auto"/>
            <w:shd w:val="clear" w:color="auto" w:fill="auto"/>
          </w:tcPr>
          <w:p w:rsidR="00610205" w:rsidRPr="001C736C" w:rsidRDefault="00610205" w:rsidP="001C736C">
            <w:pPr>
              <w:spacing w:after="120"/>
              <w:jc w:val="right"/>
              <w:rPr>
                <w:spacing w:val="2"/>
                <w:sz w:val="22"/>
              </w:rPr>
            </w:pPr>
            <w:r w:rsidRPr="001C736C">
              <w:rPr>
                <w:spacing w:val="2"/>
                <w:sz w:val="22"/>
              </w:rPr>
              <w:t>HOLD</w:t>
            </w:r>
          </w:p>
        </w:tc>
      </w:tr>
    </w:tbl>
    <w:p w:rsidR="00481599" w:rsidRDefault="00481599" w:rsidP="00021002">
      <w:pPr>
        <w:autoSpaceDE w:val="0"/>
        <w:autoSpaceDN w:val="0"/>
        <w:adjustRightInd w:val="0"/>
        <w:spacing w:after="120"/>
        <w:ind w:left="720"/>
        <w:rPr>
          <w:sz w:val="22"/>
          <w:szCs w:val="18"/>
        </w:rPr>
      </w:pPr>
    </w:p>
    <w:p w:rsidR="00481599" w:rsidRDefault="004F7CC1" w:rsidP="004F7CC1">
      <w:pPr>
        <w:numPr>
          <w:ilvl w:val="0"/>
          <w:numId w:val="2"/>
        </w:numPr>
        <w:autoSpaceDE w:val="0"/>
        <w:autoSpaceDN w:val="0"/>
        <w:adjustRightInd w:val="0"/>
        <w:spacing w:after="120"/>
        <w:jc w:val="both"/>
        <w:rPr>
          <w:sz w:val="22"/>
          <w:szCs w:val="18"/>
        </w:rPr>
      </w:pPr>
      <w:r>
        <w:rPr>
          <w:b/>
          <w:sz w:val="22"/>
          <w:szCs w:val="18"/>
          <w:u w:val="single"/>
        </w:rPr>
        <w:t>Assess Amplified Product for Q</w:t>
      </w:r>
      <w:r w:rsidR="00481599">
        <w:rPr>
          <w:b/>
          <w:sz w:val="22"/>
          <w:szCs w:val="18"/>
          <w:u w:val="single"/>
        </w:rPr>
        <w:t xml:space="preserve">uantity and </w:t>
      </w:r>
      <w:r>
        <w:rPr>
          <w:b/>
          <w:sz w:val="22"/>
          <w:szCs w:val="18"/>
          <w:u w:val="single"/>
        </w:rPr>
        <w:t>S</w:t>
      </w:r>
      <w:r w:rsidR="00481599">
        <w:rPr>
          <w:b/>
          <w:sz w:val="22"/>
          <w:szCs w:val="18"/>
          <w:u w:val="single"/>
        </w:rPr>
        <w:t>ize</w:t>
      </w:r>
    </w:p>
    <w:p w:rsidR="00D112EA" w:rsidRDefault="00B34C49" w:rsidP="004F7CC1">
      <w:pPr>
        <w:numPr>
          <w:ilvl w:val="1"/>
          <w:numId w:val="2"/>
        </w:numPr>
        <w:autoSpaceDE w:val="0"/>
        <w:autoSpaceDN w:val="0"/>
        <w:adjustRightInd w:val="0"/>
        <w:spacing w:after="120"/>
        <w:jc w:val="both"/>
        <w:rPr>
          <w:sz w:val="22"/>
          <w:szCs w:val="18"/>
        </w:rPr>
      </w:pPr>
      <w:r>
        <w:rPr>
          <w:sz w:val="22"/>
          <w:szCs w:val="18"/>
        </w:rPr>
        <w:t>Run amplified product on agarose gel or Bioana</w:t>
      </w:r>
      <w:r w:rsidR="004F7CC1">
        <w:rPr>
          <w:sz w:val="22"/>
          <w:szCs w:val="18"/>
        </w:rPr>
        <w:t xml:space="preserve">lyzer (or similar instrument like LabChip or </w:t>
      </w:r>
      <w:r>
        <w:rPr>
          <w:sz w:val="22"/>
          <w:szCs w:val="18"/>
        </w:rPr>
        <w:t>Fragment Analyzer) to ensure sample amplification occurred with the expected band size of ~250bp.</w:t>
      </w:r>
    </w:p>
    <w:p w:rsidR="00D112EA" w:rsidRDefault="00D112EA" w:rsidP="004F7CC1">
      <w:pPr>
        <w:numPr>
          <w:ilvl w:val="1"/>
          <w:numId w:val="2"/>
        </w:numPr>
        <w:autoSpaceDE w:val="0"/>
        <w:autoSpaceDN w:val="0"/>
        <w:adjustRightInd w:val="0"/>
        <w:spacing w:after="120"/>
        <w:jc w:val="both"/>
        <w:rPr>
          <w:sz w:val="22"/>
          <w:szCs w:val="18"/>
        </w:rPr>
      </w:pPr>
      <w:r>
        <w:rPr>
          <w:sz w:val="22"/>
          <w:szCs w:val="18"/>
        </w:rPr>
        <w:t>Samples showing proper amplification and sizing have passed the Amplification QC and are approved to ship to the JGI for iTag processing.</w:t>
      </w:r>
    </w:p>
    <w:p w:rsidR="00D112EA" w:rsidRPr="00D112EA" w:rsidRDefault="00D112EA" w:rsidP="004F7CC1">
      <w:pPr>
        <w:numPr>
          <w:ilvl w:val="1"/>
          <w:numId w:val="2"/>
        </w:numPr>
        <w:autoSpaceDE w:val="0"/>
        <w:autoSpaceDN w:val="0"/>
        <w:adjustRightInd w:val="0"/>
        <w:spacing w:after="120"/>
        <w:jc w:val="both"/>
        <w:rPr>
          <w:sz w:val="22"/>
          <w:szCs w:val="18"/>
        </w:rPr>
      </w:pPr>
      <w:r>
        <w:rPr>
          <w:sz w:val="22"/>
          <w:szCs w:val="18"/>
        </w:rPr>
        <w:t xml:space="preserve">See </w:t>
      </w:r>
      <w:r w:rsidRPr="008824B6">
        <w:rPr>
          <w:b/>
          <w:sz w:val="22"/>
          <w:szCs w:val="18"/>
        </w:rPr>
        <w:t>Troubleshooting</w:t>
      </w:r>
      <w:r>
        <w:rPr>
          <w:sz w:val="22"/>
          <w:szCs w:val="18"/>
        </w:rPr>
        <w:t xml:space="preserve"> section for samples that fail to pass the Amplification QC.</w:t>
      </w:r>
    </w:p>
    <w:p w:rsidR="004E3AD1" w:rsidRPr="00BD49D4" w:rsidRDefault="004E3AD1">
      <w:pPr>
        <w:rPr>
          <w:spacing w:val="2"/>
          <w:sz w:val="22"/>
          <w:lang w:val="fr-FR"/>
        </w:rPr>
      </w:pPr>
    </w:p>
    <w:p w:rsidR="00B3127C" w:rsidRPr="00247FE7" w:rsidRDefault="004E3AD1" w:rsidP="00247FE7">
      <w:pPr>
        <w:pStyle w:val="Heading1"/>
        <w:ind w:left="-180" w:right="-180" w:firstLine="180"/>
        <w:jc w:val="both"/>
        <w:rPr>
          <w:rFonts w:ascii="Times New Roman" w:hAnsi="Times New Roman"/>
          <w:spacing w:val="2"/>
          <w:sz w:val="28"/>
        </w:rPr>
      </w:pPr>
      <w:r>
        <w:rPr>
          <w:rFonts w:ascii="Times New Roman" w:hAnsi="Times New Roman"/>
          <w:spacing w:val="2"/>
          <w:sz w:val="28"/>
        </w:rPr>
        <w:t>Troubleshooting</w:t>
      </w:r>
    </w:p>
    <w:p w:rsidR="00D112EA" w:rsidRPr="00D112EA" w:rsidRDefault="008824B6" w:rsidP="004F7CC1">
      <w:pPr>
        <w:autoSpaceDE w:val="0"/>
        <w:autoSpaceDN w:val="0"/>
        <w:adjustRightInd w:val="0"/>
        <w:spacing w:after="120"/>
        <w:jc w:val="both"/>
        <w:rPr>
          <w:sz w:val="22"/>
          <w:szCs w:val="18"/>
        </w:rPr>
      </w:pPr>
      <w:r>
        <w:rPr>
          <w:sz w:val="22"/>
          <w:szCs w:val="18"/>
        </w:rPr>
        <w:t>A</w:t>
      </w:r>
      <w:r w:rsidR="00713C4E">
        <w:rPr>
          <w:sz w:val="22"/>
          <w:szCs w:val="18"/>
        </w:rPr>
        <w:t>ssuming no process issues occurred</w:t>
      </w:r>
      <w:r w:rsidR="002A033F">
        <w:rPr>
          <w:sz w:val="22"/>
          <w:szCs w:val="18"/>
        </w:rPr>
        <w:t xml:space="preserve"> during the Amplification QC</w:t>
      </w:r>
      <w:r w:rsidR="00713C4E">
        <w:rPr>
          <w:sz w:val="22"/>
          <w:szCs w:val="18"/>
        </w:rPr>
        <w:t xml:space="preserve">, </w:t>
      </w:r>
      <w:r w:rsidR="002A033F">
        <w:rPr>
          <w:sz w:val="22"/>
          <w:szCs w:val="18"/>
        </w:rPr>
        <w:t xml:space="preserve">then </w:t>
      </w:r>
      <w:r w:rsidR="00713C4E">
        <w:rPr>
          <w:sz w:val="22"/>
          <w:szCs w:val="18"/>
        </w:rPr>
        <w:t>s</w:t>
      </w:r>
      <w:r>
        <w:rPr>
          <w:sz w:val="22"/>
          <w:szCs w:val="18"/>
        </w:rPr>
        <w:t xml:space="preserve">amples that fail to amplify are likely due to the presence of contaminants that </w:t>
      </w:r>
      <w:r w:rsidR="00713C4E">
        <w:rPr>
          <w:sz w:val="22"/>
          <w:szCs w:val="18"/>
        </w:rPr>
        <w:t xml:space="preserve">are inhibiting the PCR reaction. The following are troubleshooting techniques </w:t>
      </w:r>
      <w:r w:rsidR="002A033F">
        <w:rPr>
          <w:sz w:val="22"/>
          <w:szCs w:val="18"/>
        </w:rPr>
        <w:t>that can be used to try and overcome inhibition.</w:t>
      </w:r>
    </w:p>
    <w:p w:rsidR="002A033F" w:rsidRPr="002A033F" w:rsidRDefault="002A033F" w:rsidP="004F7CC1">
      <w:pPr>
        <w:numPr>
          <w:ilvl w:val="0"/>
          <w:numId w:val="38"/>
        </w:numPr>
        <w:autoSpaceDE w:val="0"/>
        <w:autoSpaceDN w:val="0"/>
        <w:adjustRightInd w:val="0"/>
        <w:spacing w:after="120"/>
        <w:jc w:val="both"/>
        <w:rPr>
          <w:b/>
          <w:sz w:val="22"/>
          <w:szCs w:val="18"/>
          <w:u w:val="single"/>
        </w:rPr>
      </w:pPr>
      <w:r>
        <w:rPr>
          <w:b/>
          <w:sz w:val="22"/>
          <w:szCs w:val="18"/>
          <w:u w:val="single"/>
        </w:rPr>
        <w:t>Dilution of the sample template</w:t>
      </w:r>
    </w:p>
    <w:p w:rsidR="002A033F" w:rsidRPr="002A033F" w:rsidRDefault="002A033F" w:rsidP="004F7CC1">
      <w:pPr>
        <w:numPr>
          <w:ilvl w:val="1"/>
          <w:numId w:val="38"/>
        </w:numPr>
        <w:autoSpaceDE w:val="0"/>
        <w:autoSpaceDN w:val="0"/>
        <w:adjustRightInd w:val="0"/>
        <w:spacing w:after="120"/>
        <w:jc w:val="both"/>
        <w:rPr>
          <w:b/>
          <w:sz w:val="22"/>
          <w:szCs w:val="18"/>
          <w:u w:val="single"/>
        </w:rPr>
      </w:pPr>
      <w:r>
        <w:rPr>
          <w:sz w:val="22"/>
          <w:szCs w:val="18"/>
        </w:rPr>
        <w:t xml:space="preserve">Try diluting the sample template and repeating the Amplification QC. This may successfully dilute out the inhibitor and allow for successful amplification. In general, the quality &amp; purity of the sample is more important than the quantity going into the reaction. </w:t>
      </w:r>
    </w:p>
    <w:p w:rsidR="002A033F" w:rsidRPr="002A033F" w:rsidRDefault="002A033F" w:rsidP="004F7CC1">
      <w:pPr>
        <w:numPr>
          <w:ilvl w:val="1"/>
          <w:numId w:val="38"/>
        </w:numPr>
        <w:autoSpaceDE w:val="0"/>
        <w:autoSpaceDN w:val="0"/>
        <w:adjustRightInd w:val="0"/>
        <w:spacing w:after="120"/>
        <w:jc w:val="both"/>
        <w:rPr>
          <w:b/>
          <w:sz w:val="22"/>
          <w:szCs w:val="18"/>
          <w:u w:val="single"/>
        </w:rPr>
      </w:pPr>
      <w:r>
        <w:rPr>
          <w:sz w:val="22"/>
          <w:szCs w:val="18"/>
        </w:rPr>
        <w:t>Try starting with a 1:10 or greater dilution, or setting up a serial dilution titration series to see at what dilution point the sample begins to amplify.</w:t>
      </w:r>
    </w:p>
    <w:p w:rsidR="002A033F" w:rsidRPr="002A033F" w:rsidRDefault="002A033F" w:rsidP="004F7CC1">
      <w:pPr>
        <w:numPr>
          <w:ilvl w:val="1"/>
          <w:numId w:val="38"/>
        </w:numPr>
        <w:autoSpaceDE w:val="0"/>
        <w:autoSpaceDN w:val="0"/>
        <w:adjustRightInd w:val="0"/>
        <w:spacing w:after="120"/>
        <w:jc w:val="both"/>
        <w:rPr>
          <w:b/>
          <w:sz w:val="22"/>
          <w:szCs w:val="18"/>
          <w:u w:val="single"/>
        </w:rPr>
      </w:pPr>
      <w:r>
        <w:rPr>
          <w:sz w:val="22"/>
          <w:szCs w:val="18"/>
        </w:rPr>
        <w:t>If sample dilution works and allows for the sample to pass the Amplification QC, then please work with your JGI Project Manager to properly submit the diluted samples to the JGI for processing.</w:t>
      </w:r>
    </w:p>
    <w:p w:rsidR="009B7AE3" w:rsidRPr="009B7AE3" w:rsidRDefault="009B7AE3" w:rsidP="004F7CC1">
      <w:pPr>
        <w:numPr>
          <w:ilvl w:val="0"/>
          <w:numId w:val="38"/>
        </w:numPr>
        <w:autoSpaceDE w:val="0"/>
        <w:autoSpaceDN w:val="0"/>
        <w:adjustRightInd w:val="0"/>
        <w:spacing w:after="120"/>
        <w:jc w:val="both"/>
        <w:rPr>
          <w:b/>
          <w:sz w:val="22"/>
          <w:szCs w:val="18"/>
          <w:u w:val="single"/>
        </w:rPr>
      </w:pPr>
      <w:r>
        <w:rPr>
          <w:b/>
          <w:sz w:val="22"/>
          <w:szCs w:val="18"/>
          <w:u w:val="single"/>
        </w:rPr>
        <w:lastRenderedPageBreak/>
        <w:t>Re-extraction, isolation, or clean-up of the sample template</w:t>
      </w:r>
    </w:p>
    <w:p w:rsidR="009B7AE3" w:rsidRPr="009B7AE3" w:rsidRDefault="009B7AE3" w:rsidP="004F7CC1">
      <w:pPr>
        <w:numPr>
          <w:ilvl w:val="1"/>
          <w:numId w:val="38"/>
        </w:numPr>
        <w:autoSpaceDE w:val="0"/>
        <w:autoSpaceDN w:val="0"/>
        <w:adjustRightInd w:val="0"/>
        <w:spacing w:after="120"/>
        <w:jc w:val="both"/>
        <w:rPr>
          <w:b/>
          <w:sz w:val="22"/>
          <w:szCs w:val="18"/>
          <w:u w:val="single"/>
        </w:rPr>
      </w:pPr>
      <w:r>
        <w:rPr>
          <w:sz w:val="22"/>
          <w:szCs w:val="18"/>
        </w:rPr>
        <w:t>Many PCR inhibitors will be removed by the extraction or isolation processes used. Please contact your JGI Project Manager for recommendations on extraction and isolation procedures.</w:t>
      </w:r>
    </w:p>
    <w:p w:rsidR="009B7AE3" w:rsidRPr="009B7AE3" w:rsidRDefault="009B7AE3" w:rsidP="004F7CC1">
      <w:pPr>
        <w:numPr>
          <w:ilvl w:val="1"/>
          <w:numId w:val="38"/>
        </w:numPr>
        <w:autoSpaceDE w:val="0"/>
        <w:autoSpaceDN w:val="0"/>
        <w:adjustRightInd w:val="0"/>
        <w:spacing w:after="120"/>
        <w:jc w:val="both"/>
        <w:rPr>
          <w:b/>
          <w:sz w:val="22"/>
          <w:szCs w:val="18"/>
          <w:u w:val="single"/>
        </w:rPr>
      </w:pPr>
      <w:r>
        <w:rPr>
          <w:sz w:val="22"/>
          <w:szCs w:val="18"/>
        </w:rPr>
        <w:t>Try additional re-extraction steps to further purify the sample</w:t>
      </w:r>
      <w:r w:rsidR="00BE4E24">
        <w:rPr>
          <w:sz w:val="22"/>
          <w:szCs w:val="18"/>
        </w:rPr>
        <w:t>s,</w:t>
      </w:r>
      <w:r>
        <w:rPr>
          <w:sz w:val="22"/>
          <w:szCs w:val="18"/>
        </w:rPr>
        <w:t xml:space="preserve"> such as repeating or performing a phenol-chloroform </w:t>
      </w:r>
      <w:r w:rsidR="00BE4E24">
        <w:rPr>
          <w:sz w:val="22"/>
          <w:szCs w:val="18"/>
        </w:rPr>
        <w:t>extraction</w:t>
      </w:r>
      <w:r>
        <w:rPr>
          <w:sz w:val="22"/>
          <w:szCs w:val="18"/>
        </w:rPr>
        <w:t xml:space="preserve"> and/or ethanol precipitation.</w:t>
      </w:r>
    </w:p>
    <w:p w:rsidR="009B7AE3" w:rsidRPr="00BE4E24" w:rsidRDefault="00BE4E24" w:rsidP="004F7CC1">
      <w:pPr>
        <w:numPr>
          <w:ilvl w:val="1"/>
          <w:numId w:val="38"/>
        </w:numPr>
        <w:autoSpaceDE w:val="0"/>
        <w:autoSpaceDN w:val="0"/>
        <w:adjustRightInd w:val="0"/>
        <w:spacing w:after="120"/>
        <w:jc w:val="both"/>
        <w:rPr>
          <w:b/>
          <w:sz w:val="22"/>
          <w:szCs w:val="18"/>
          <w:u w:val="single"/>
        </w:rPr>
      </w:pPr>
      <w:r>
        <w:rPr>
          <w:sz w:val="22"/>
          <w:szCs w:val="18"/>
        </w:rPr>
        <w:t>Try sample clean-up using magnetic SPRI beads, columns or filters designed to purify/concentrate DNA.</w:t>
      </w:r>
    </w:p>
    <w:p w:rsidR="00BE4E24" w:rsidRPr="004F7CC1" w:rsidRDefault="00BE4E24" w:rsidP="004F7CC1">
      <w:pPr>
        <w:numPr>
          <w:ilvl w:val="1"/>
          <w:numId w:val="38"/>
        </w:numPr>
        <w:autoSpaceDE w:val="0"/>
        <w:autoSpaceDN w:val="0"/>
        <w:adjustRightInd w:val="0"/>
        <w:spacing w:after="120"/>
        <w:jc w:val="both"/>
        <w:rPr>
          <w:b/>
          <w:sz w:val="22"/>
          <w:szCs w:val="18"/>
          <w:u w:val="single"/>
        </w:rPr>
      </w:pPr>
      <w:r>
        <w:rPr>
          <w:sz w:val="22"/>
          <w:szCs w:val="18"/>
        </w:rPr>
        <w:t>If further purification of the sample works and allows it to pass the Amplification QC, then please work with your JGI Project Manager</w:t>
      </w:r>
      <w:r w:rsidR="004F7CC1">
        <w:rPr>
          <w:sz w:val="22"/>
          <w:szCs w:val="18"/>
        </w:rPr>
        <w:t xml:space="preserve"> to properly submit the </w:t>
      </w:r>
      <w:r w:rsidR="00610205">
        <w:rPr>
          <w:sz w:val="22"/>
          <w:szCs w:val="18"/>
        </w:rPr>
        <w:t xml:space="preserve">purified </w:t>
      </w:r>
      <w:r>
        <w:rPr>
          <w:sz w:val="22"/>
          <w:szCs w:val="18"/>
        </w:rPr>
        <w:t>samples to the JGI for processing.</w:t>
      </w:r>
    </w:p>
    <w:p w:rsidR="009B7AE3" w:rsidRDefault="009B7AE3" w:rsidP="004F7CC1">
      <w:pPr>
        <w:numPr>
          <w:ilvl w:val="0"/>
          <w:numId w:val="38"/>
        </w:numPr>
        <w:autoSpaceDE w:val="0"/>
        <w:autoSpaceDN w:val="0"/>
        <w:adjustRightInd w:val="0"/>
        <w:spacing w:after="120"/>
        <w:jc w:val="both"/>
        <w:rPr>
          <w:b/>
          <w:sz w:val="22"/>
          <w:szCs w:val="18"/>
          <w:u w:val="single"/>
        </w:rPr>
      </w:pPr>
    </w:p>
    <w:p w:rsidR="00FA67CC" w:rsidRDefault="00FA67CC">
      <w:pPr>
        <w:rPr>
          <w:spacing w:val="2"/>
          <w:sz w:val="22"/>
        </w:rPr>
      </w:pPr>
    </w:p>
    <w:p w:rsidR="00B34C49" w:rsidRDefault="00B34C49">
      <w:pPr>
        <w:rPr>
          <w:spacing w:val="2"/>
          <w:sz w:val="22"/>
        </w:rPr>
      </w:pPr>
    </w:p>
    <w:p w:rsidR="00BE4E24" w:rsidRDefault="00BE4E24" w:rsidP="00FA67CC">
      <w:pPr>
        <w:pStyle w:val="Heading1"/>
        <w:ind w:left="-180" w:right="-180" w:firstLine="180"/>
        <w:jc w:val="both"/>
        <w:rPr>
          <w:rFonts w:ascii="Times New Roman" w:hAnsi="Times New Roman"/>
          <w:spacing w:val="2"/>
          <w:sz w:val="28"/>
        </w:rPr>
      </w:pPr>
      <w:r>
        <w:rPr>
          <w:rFonts w:ascii="Times New Roman" w:hAnsi="Times New Roman"/>
          <w:spacing w:val="2"/>
          <w:sz w:val="28"/>
        </w:rPr>
        <w:t xml:space="preserve">Protocol </w:t>
      </w:r>
      <w:r w:rsidR="00FA67CC">
        <w:rPr>
          <w:rFonts w:ascii="Times New Roman" w:hAnsi="Times New Roman"/>
          <w:spacing w:val="2"/>
          <w:sz w:val="28"/>
        </w:rPr>
        <w:t>Change History</w:t>
      </w:r>
    </w:p>
    <w:p w:rsidR="00BE4E24" w:rsidRPr="00BE4E24" w:rsidRDefault="00BE4E24" w:rsidP="00BE4E24"/>
    <w:p w:rsidR="00BE4E24" w:rsidRPr="00BE4E24" w:rsidRDefault="00BE4E24" w:rsidP="00BE4E24">
      <w:pPr>
        <w:rPr>
          <w:sz w:val="22"/>
          <w:szCs w:val="22"/>
        </w:rPr>
      </w:pPr>
    </w:p>
    <w:p w:rsidR="00BE4E24" w:rsidRDefault="00BE4E24" w:rsidP="004F7CC1">
      <w:pPr>
        <w:numPr>
          <w:ilvl w:val="0"/>
          <w:numId w:val="39"/>
        </w:numPr>
        <w:jc w:val="both"/>
        <w:rPr>
          <w:sz w:val="22"/>
          <w:szCs w:val="22"/>
        </w:rPr>
      </w:pPr>
      <w:r w:rsidRPr="004F7CC1">
        <w:rPr>
          <w:sz w:val="22"/>
          <w:szCs w:val="22"/>
        </w:rPr>
        <w:t>Version 1.0 – new protocol; August 14, 2014</w:t>
      </w:r>
    </w:p>
    <w:p w:rsidR="003207D0" w:rsidRPr="00BE4E24" w:rsidRDefault="003207D0" w:rsidP="004F7CC1">
      <w:pPr>
        <w:numPr>
          <w:ilvl w:val="0"/>
          <w:numId w:val="39"/>
        </w:numPr>
        <w:jc w:val="both"/>
        <w:rPr>
          <w:sz w:val="22"/>
          <w:szCs w:val="22"/>
        </w:rPr>
      </w:pPr>
      <w:r>
        <w:rPr>
          <w:sz w:val="22"/>
          <w:szCs w:val="22"/>
        </w:rPr>
        <w:t>Version 2.0 – edit to Table 2 to split out the Step number to a separate column.</w:t>
      </w:r>
      <w:bookmarkStart w:id="0" w:name="_GoBack"/>
      <w:bookmarkEnd w:id="0"/>
    </w:p>
    <w:sectPr w:rsidR="003207D0" w:rsidRPr="00BE4E24">
      <w:headerReference w:type="default" r:id="rId8"/>
      <w:footerReference w:type="even"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96" w:rsidRDefault="00A16796">
      <w:r>
        <w:separator/>
      </w:r>
    </w:p>
  </w:endnote>
  <w:endnote w:type="continuationSeparator" w:id="0">
    <w:p w:rsidR="00A16796" w:rsidRDefault="00A1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A" w:rsidRDefault="00813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34BA" w:rsidRDefault="008134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BA" w:rsidRDefault="00813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07D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7D0">
      <w:rPr>
        <w:rStyle w:val="PageNumber"/>
        <w:noProof/>
      </w:rPr>
      <w:t>4</w:t>
    </w:r>
    <w:r>
      <w:rPr>
        <w:rStyle w:val="PageNumber"/>
      </w:rPr>
      <w:fldChar w:fldCharType="end"/>
    </w:r>
  </w:p>
  <w:p w:rsidR="008134BA" w:rsidRDefault="008134BA">
    <w:pPr>
      <w:pStyle w:val="Footer"/>
      <w:ind w:right="360"/>
      <w:rPr>
        <w:sz w:val="16"/>
      </w:rPr>
    </w:pP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96" w:rsidRDefault="00A16796">
      <w:r>
        <w:separator/>
      </w:r>
    </w:p>
  </w:footnote>
  <w:footnote w:type="continuationSeparator" w:id="0">
    <w:p w:rsidR="00A16796" w:rsidRDefault="00A16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A2" w:rsidRDefault="00A16796" w:rsidP="007413A2">
    <w:pPr>
      <w:pStyle w:val="Header"/>
      <w:pBdr>
        <w:bottom w:val="single" w:sz="12" w:space="1" w:color="auto"/>
      </w:pBdr>
      <w:tabs>
        <w:tab w:val="clear" w:pos="8640"/>
        <w:tab w:val="left" w:pos="3240"/>
        <w:tab w:val="right" w:pos="9360"/>
      </w:tabs>
    </w:pPr>
    <w:r>
      <w:rPr>
        <w:noProof/>
      </w:rPr>
      <w:pict>
        <v:shapetype id="_x0000_t202" coordsize="21600,21600" o:spt="202" path="m,l,21600r21600,l21600,xe">
          <v:stroke joinstyle="miter"/>
          <v:path gradientshapeok="t" o:connecttype="rect"/>
        </v:shapetype>
        <v:shape id="_x0000_s2051" type="#_x0000_t202" style="position:absolute;margin-left:301.05pt;margin-top:45.2pt;width:166.95pt;height:36pt;z-index:1" filled="f" stroked="f">
          <v:textbox style="mso-next-textbox:#_x0000_s2051" inset="0,,0,0">
            <w:txbxContent>
              <w:p w:rsidR="007413A2" w:rsidRDefault="007413A2">
                <w:pPr>
                  <w:jc w:val="right"/>
                  <w:rPr>
                    <w:sz w:val="22"/>
                    <w:szCs w:val="22"/>
                  </w:rPr>
                </w:pPr>
              </w:p>
              <w:p w:rsidR="007413A2" w:rsidRPr="007413A2" w:rsidRDefault="007413A2">
                <w:pPr>
                  <w:jc w:val="right"/>
                  <w:rPr>
                    <w:sz w:val="22"/>
                    <w:szCs w:val="22"/>
                  </w:rPr>
                </w:pPr>
                <w:r w:rsidRPr="007413A2">
                  <w:rPr>
                    <w:sz w:val="22"/>
                    <w:szCs w:val="22"/>
                  </w:rPr>
                  <w:t>iTag Sample Amplification QC SOP</w:t>
                </w:r>
              </w:p>
            </w:txbxContent>
          </v:textbox>
          <w10:wrap type="square"/>
        </v:shape>
      </w:pict>
    </w:r>
    <w:r w:rsidR="007413A2">
      <w:fldChar w:fldCharType="begin"/>
    </w:r>
    <w:r w:rsidR="007413A2">
      <w:instrText xml:space="preserve"> INCLUDEPICTURE "https://www.jgi-psf.org/support/files/2013/09/JGI_logo_stacked_RGB.jpg" \* MERGEFORMATINET </w:instrText>
    </w:r>
    <w:r w:rsidR="007413A2">
      <w:fldChar w:fldCharType="separate"/>
    </w:r>
    <w:r w:rsidR="001C736C">
      <w:fldChar w:fldCharType="begin"/>
    </w:r>
    <w:r w:rsidR="001C736C">
      <w:instrText xml:space="preserve"> INCLUDEPICTURE  "https://www.jgi-psf.org/support/files/2013/09/JGI_logo_stacked_RGB.jpg" \* MERGEFORMATINET </w:instrText>
    </w:r>
    <w:r w:rsidR="001C736C">
      <w:fldChar w:fldCharType="separate"/>
    </w:r>
    <w:r w:rsidR="001A7098">
      <w:fldChar w:fldCharType="begin"/>
    </w:r>
    <w:r w:rsidR="001A7098">
      <w:instrText xml:space="preserve"> INCLUDEPICTURE  "https://www.jgi-psf.org/support/files/2013/09/JGI_logo_stacked_RGB.jpg" \* MERGEFORMATINET </w:instrText>
    </w:r>
    <w:r w:rsidR="001A7098">
      <w:fldChar w:fldCharType="separate"/>
    </w:r>
    <w:r w:rsidR="00F3094A">
      <w:fldChar w:fldCharType="begin"/>
    </w:r>
    <w:r w:rsidR="00F3094A">
      <w:instrText xml:space="preserve"> INCLUDEPICTURE  "https://www.jgi-psf.org/support/files/2013/09/JGI_logo_stacked_RGB.jpg" \* MERGEFORMATINET </w:instrText>
    </w:r>
    <w:r w:rsidR="00F3094A">
      <w:fldChar w:fldCharType="separate"/>
    </w:r>
    <w:r>
      <w:fldChar w:fldCharType="begin"/>
    </w:r>
    <w:r>
      <w:instrText xml:space="preserve"> </w:instrText>
    </w:r>
    <w:r>
      <w:instrText>INCLUDEPICTURE  "https://www.jgi-psf.org/support/files/2013/09/JGI_logo_stac</w:instrText>
    </w:r>
    <w:r>
      <w:instrText>ked_RGB.jpg"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0.25pt;height:71.25pt">
          <v:imagedata r:id="rId1" r:href="rId2"/>
        </v:shape>
      </w:pict>
    </w:r>
    <w:r>
      <w:fldChar w:fldCharType="end"/>
    </w:r>
    <w:r w:rsidR="00F3094A">
      <w:fldChar w:fldCharType="end"/>
    </w:r>
    <w:r w:rsidR="001A7098">
      <w:fldChar w:fldCharType="end"/>
    </w:r>
    <w:r w:rsidR="001C736C">
      <w:fldChar w:fldCharType="end"/>
    </w:r>
    <w:r w:rsidR="007413A2">
      <w:fldChar w:fldCharType="end"/>
    </w:r>
    <w:r w:rsidR="007413A2">
      <w:tab/>
    </w:r>
    <w:r w:rsidR="008134BA">
      <w:tab/>
    </w:r>
  </w:p>
  <w:p w:rsidR="008134BA" w:rsidRDefault="008134BA" w:rsidP="007413A2">
    <w:pPr>
      <w:pStyle w:val="Header"/>
      <w:pBdr>
        <w:bottom w:val="single" w:sz="12" w:space="1" w:color="auto"/>
      </w:pBdr>
      <w:tabs>
        <w:tab w:val="clear" w:pos="8640"/>
        <w:tab w:val="left" w:pos="3240"/>
        <w:tab w:val="right" w:pos="9360"/>
      </w:tabs>
      <w:rPr>
        <w:sz w:val="18"/>
      </w:rPr>
    </w:pPr>
    <w:r>
      <w:tab/>
    </w:r>
    <w:r>
      <w:tab/>
      <w:t xml:space="preserve">                         </w:t>
    </w:r>
  </w:p>
  <w:p w:rsidR="008134BA" w:rsidRDefault="008134BA">
    <w:pPr>
      <w:pStyle w:val="Head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B4164A"/>
    <w:lvl w:ilvl="0">
      <w:numFmt w:val="bullet"/>
      <w:lvlText w:val="*"/>
      <w:lvlJc w:val="left"/>
    </w:lvl>
  </w:abstractNum>
  <w:abstractNum w:abstractNumId="1">
    <w:nsid w:val="002D5D6B"/>
    <w:multiLevelType w:val="multilevel"/>
    <w:tmpl w:val="BA3AF1F8"/>
    <w:lvl w:ilvl="0">
      <w:start w:val="1"/>
      <w:numFmt w:val="lowerLetter"/>
      <w:lvlText w:val="%1."/>
      <w:lvlJc w:val="left"/>
      <w:pPr>
        <w:tabs>
          <w:tab w:val="num" w:pos="945"/>
        </w:tabs>
        <w:ind w:left="945" w:hanging="585"/>
      </w:pPr>
      <w:rPr>
        <w:rFonts w:hint="default"/>
        <w:color w:val="auto"/>
      </w:rPr>
    </w:lvl>
    <w:lvl w:ilvl="1">
      <w:start w:val="5"/>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start w:val="1"/>
      <w:numFmt w:val="lowerLetter"/>
      <w:lvlText w:val="%4."/>
      <w:lvlJc w:val="left"/>
      <w:pPr>
        <w:tabs>
          <w:tab w:val="num" w:pos="3465"/>
        </w:tabs>
        <w:ind w:left="3465" w:hanging="94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62582D"/>
    <w:multiLevelType w:val="multilevel"/>
    <w:tmpl w:val="BA3AF1F8"/>
    <w:lvl w:ilvl="0">
      <w:start w:val="1"/>
      <w:numFmt w:val="lowerLetter"/>
      <w:lvlText w:val="%1."/>
      <w:lvlJc w:val="left"/>
      <w:pPr>
        <w:tabs>
          <w:tab w:val="num" w:pos="945"/>
        </w:tabs>
        <w:ind w:left="945" w:hanging="585"/>
      </w:pPr>
      <w:rPr>
        <w:rFonts w:hint="default"/>
        <w:color w:val="auto"/>
      </w:rPr>
    </w:lvl>
    <w:lvl w:ilvl="1">
      <w:start w:val="5"/>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start w:val="1"/>
      <w:numFmt w:val="lowerLetter"/>
      <w:lvlText w:val="%4."/>
      <w:lvlJc w:val="left"/>
      <w:pPr>
        <w:tabs>
          <w:tab w:val="num" w:pos="3465"/>
        </w:tabs>
        <w:ind w:left="3465" w:hanging="94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5C2CDF"/>
    <w:multiLevelType w:val="multilevel"/>
    <w:tmpl w:val="4028C046"/>
    <w:lvl w:ilvl="0">
      <w:start w:val="10"/>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7BA1DD5"/>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nsid w:val="07FC040A"/>
    <w:multiLevelType w:val="multilevel"/>
    <w:tmpl w:val="56C2CE4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4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nsid w:val="0BA975AE"/>
    <w:multiLevelType w:val="hybridMultilevel"/>
    <w:tmpl w:val="B292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8B5145"/>
    <w:multiLevelType w:val="multilevel"/>
    <w:tmpl w:val="157A3E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DE43AB"/>
    <w:multiLevelType w:val="multilevel"/>
    <w:tmpl w:val="796ED182"/>
    <w:lvl w:ilvl="0">
      <w:start w:val="1"/>
      <w:numFmt w:val="decimal"/>
      <w:lvlText w:val="%1."/>
      <w:lvlJc w:val="left"/>
      <w:pPr>
        <w:tabs>
          <w:tab w:val="num" w:pos="360"/>
        </w:tabs>
        <w:ind w:left="72" w:hanging="72"/>
      </w:pPr>
      <w:rPr>
        <w:rFonts w:ascii="Times New Roman" w:hAnsi="Times New Roman" w:hint="default"/>
        <w:b/>
        <w:i w:val="0"/>
        <w:spacing w:val="2"/>
        <w:sz w:val="22"/>
      </w:rPr>
    </w:lvl>
    <w:lvl w:ilvl="1">
      <w:start w:val="1"/>
      <w:numFmt w:val="decimal"/>
      <w:lvlText w:val="%1.%2"/>
      <w:lvlJc w:val="left"/>
      <w:pPr>
        <w:tabs>
          <w:tab w:val="num" w:pos="1080"/>
        </w:tabs>
        <w:ind w:left="1080" w:hanging="720"/>
      </w:pPr>
      <w:rPr>
        <w:rFonts w:ascii="Times New Roman" w:hAnsi="Times New Roman" w:hint="default"/>
        <w:b w:val="0"/>
        <w:i w:val="0"/>
        <w:spacing w:val="2"/>
        <w:sz w:val="22"/>
      </w:rPr>
    </w:lvl>
    <w:lvl w:ilvl="2">
      <w:start w:val="1"/>
      <w:numFmt w:val="lowerLetter"/>
      <w:lvlText w:val="%3."/>
      <w:lvlJc w:val="left"/>
      <w:pPr>
        <w:tabs>
          <w:tab w:val="num" w:pos="1800"/>
        </w:tabs>
        <w:ind w:left="1800" w:hanging="360"/>
      </w:pPr>
      <w:rPr>
        <w:rFonts w:ascii="Times New Roman" w:hAnsi="Times New Roman" w:hint="default"/>
        <w:b w:val="0"/>
        <w:i w:val="0"/>
        <w:spacing w:val="2"/>
        <w:sz w:val="22"/>
      </w:rPr>
    </w:lvl>
    <w:lvl w:ilvl="3">
      <w:start w:val="1"/>
      <w:numFmt w:val="lowerRoman"/>
      <w:lvlText w:val="%4."/>
      <w:lvlJc w:val="left"/>
      <w:pPr>
        <w:tabs>
          <w:tab w:val="num" w:pos="2880"/>
        </w:tabs>
        <w:ind w:left="2520" w:hanging="360"/>
      </w:pPr>
      <w:rPr>
        <w:rFonts w:ascii="Times New Roman" w:hAnsi="Times New Roman" w:hint="default"/>
        <w:spacing w:val="2"/>
        <w:sz w:val="22"/>
      </w:rPr>
    </w:lvl>
    <w:lvl w:ilvl="4">
      <w:start w:val="1"/>
      <w:numFmt w:val="none"/>
      <w:lvlText w:val="1)"/>
      <w:lvlJc w:val="left"/>
      <w:pPr>
        <w:tabs>
          <w:tab w:val="num" w:pos="3240"/>
        </w:tabs>
        <w:ind w:left="324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7E44611"/>
    <w:multiLevelType w:val="hybridMultilevel"/>
    <w:tmpl w:val="6F3E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57A54"/>
    <w:multiLevelType w:val="hybridMultilevel"/>
    <w:tmpl w:val="9F7E1B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EE7E50"/>
    <w:multiLevelType w:val="multilevel"/>
    <w:tmpl w:val="AC8893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2">
    <w:nsid w:val="1DA61CD0"/>
    <w:multiLevelType w:val="hybridMultilevel"/>
    <w:tmpl w:val="7EB8CD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411F7A"/>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nsid w:val="20602C50"/>
    <w:multiLevelType w:val="multilevel"/>
    <w:tmpl w:val="CADE2B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3"/>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2"/>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5">
    <w:nsid w:val="26F54498"/>
    <w:multiLevelType w:val="multilevel"/>
    <w:tmpl w:val="BA3AF1F8"/>
    <w:lvl w:ilvl="0">
      <w:start w:val="1"/>
      <w:numFmt w:val="lowerLetter"/>
      <w:lvlText w:val="%1."/>
      <w:lvlJc w:val="left"/>
      <w:pPr>
        <w:tabs>
          <w:tab w:val="num" w:pos="945"/>
        </w:tabs>
        <w:ind w:left="945" w:hanging="585"/>
      </w:pPr>
      <w:rPr>
        <w:rFonts w:hint="default"/>
        <w:color w:val="auto"/>
      </w:rPr>
    </w:lvl>
    <w:lvl w:ilvl="1">
      <w:start w:val="5"/>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start w:val="1"/>
      <w:numFmt w:val="lowerLetter"/>
      <w:lvlText w:val="%4."/>
      <w:lvlJc w:val="left"/>
      <w:pPr>
        <w:tabs>
          <w:tab w:val="num" w:pos="3465"/>
        </w:tabs>
        <w:ind w:left="3465" w:hanging="94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6D7065"/>
    <w:multiLevelType w:val="hybridMultilevel"/>
    <w:tmpl w:val="36B4ED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011B50"/>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8">
    <w:nsid w:val="33370DA9"/>
    <w:multiLevelType w:val="hybridMultilevel"/>
    <w:tmpl w:val="A1D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1044C"/>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0">
    <w:nsid w:val="428114FE"/>
    <w:multiLevelType w:val="multilevel"/>
    <w:tmpl w:val="EE56F7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5214E78"/>
    <w:multiLevelType w:val="hybridMultilevel"/>
    <w:tmpl w:val="B2D40F8C"/>
    <w:lvl w:ilvl="0" w:tplc="7FB0F996">
      <w:start w:val="1"/>
      <w:numFmt w:val="lowerLetter"/>
      <w:lvlText w:val="%1."/>
      <w:lvlJc w:val="left"/>
      <w:pPr>
        <w:tabs>
          <w:tab w:val="num" w:pos="2304"/>
        </w:tabs>
        <w:ind w:left="2304" w:hanging="360"/>
      </w:pPr>
      <w:rPr>
        <w:rFonts w:hint="default"/>
      </w:rPr>
    </w:lvl>
    <w:lvl w:ilvl="1" w:tplc="04090019" w:tentative="1">
      <w:start w:val="1"/>
      <w:numFmt w:val="lowerLetter"/>
      <w:lvlText w:val="%2."/>
      <w:lvlJc w:val="left"/>
      <w:pPr>
        <w:tabs>
          <w:tab w:val="num" w:pos="3024"/>
        </w:tabs>
        <w:ind w:left="3024" w:hanging="360"/>
      </w:p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22">
    <w:nsid w:val="50A460B3"/>
    <w:multiLevelType w:val="multilevel"/>
    <w:tmpl w:val="DDBAE5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2055EB8"/>
    <w:multiLevelType w:val="multilevel"/>
    <w:tmpl w:val="1130BA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2CC1E3D"/>
    <w:multiLevelType w:val="multilevel"/>
    <w:tmpl w:val="C9205E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5">
    <w:nsid w:val="53326D63"/>
    <w:multiLevelType w:val="multilevel"/>
    <w:tmpl w:val="9050B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6">
    <w:nsid w:val="5C987515"/>
    <w:multiLevelType w:val="hybridMultilevel"/>
    <w:tmpl w:val="F3B06EC2"/>
    <w:lvl w:ilvl="0" w:tplc="F13C4AE8">
      <w:start w:val="1"/>
      <w:numFmt w:val="lowerLetter"/>
      <w:lvlText w:val="%1."/>
      <w:lvlJc w:val="left"/>
      <w:pPr>
        <w:tabs>
          <w:tab w:val="num" w:pos="945"/>
        </w:tabs>
        <w:ind w:left="945" w:hanging="585"/>
      </w:pPr>
      <w:rPr>
        <w:rFonts w:hint="default"/>
        <w:color w:val="auto"/>
      </w:rPr>
    </w:lvl>
    <w:lvl w:ilvl="1" w:tplc="44D4F4D0">
      <w:start w:val="5"/>
      <w:numFmt w:val="decimal"/>
      <w:lvlText w:val="%2."/>
      <w:lvlJc w:val="left"/>
      <w:pPr>
        <w:tabs>
          <w:tab w:val="num" w:pos="1440"/>
        </w:tabs>
        <w:ind w:left="1440" w:hanging="360"/>
      </w:pPr>
      <w:rPr>
        <w:rFonts w:hint="default"/>
      </w:rPr>
    </w:lvl>
    <w:lvl w:ilvl="2" w:tplc="5A48D696">
      <w:start w:val="1"/>
      <w:numFmt w:val="lowerLetter"/>
      <w:lvlText w:val="%3."/>
      <w:lvlJc w:val="left"/>
      <w:pPr>
        <w:tabs>
          <w:tab w:val="num" w:pos="2340"/>
        </w:tabs>
        <w:ind w:left="2340" w:hanging="360"/>
      </w:pPr>
      <w:rPr>
        <w:rFonts w:hint="default"/>
        <w:color w:val="auto"/>
      </w:rPr>
    </w:lvl>
    <w:lvl w:ilvl="3" w:tplc="6B38C16C">
      <w:start w:val="1"/>
      <w:numFmt w:val="lowerLetter"/>
      <w:lvlText w:val="%4."/>
      <w:lvlJc w:val="left"/>
      <w:pPr>
        <w:tabs>
          <w:tab w:val="num" w:pos="3465"/>
        </w:tabs>
        <w:ind w:left="3465" w:hanging="945"/>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9F3D83"/>
    <w:multiLevelType w:val="multilevel"/>
    <w:tmpl w:val="4BA09D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8">
    <w:nsid w:val="6C891510"/>
    <w:multiLevelType w:val="multilevel"/>
    <w:tmpl w:val="609A564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9">
    <w:nsid w:val="6E1B5892"/>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0">
    <w:nsid w:val="703C76F2"/>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1">
    <w:nsid w:val="73FE1DA0"/>
    <w:multiLevelType w:val="multilevel"/>
    <w:tmpl w:val="E884BBC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2">
    <w:nsid w:val="74AA00CD"/>
    <w:multiLevelType w:val="hybridMultilevel"/>
    <w:tmpl w:val="035E7A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8513D3"/>
    <w:multiLevelType w:val="multilevel"/>
    <w:tmpl w:val="55EEEF7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7F4221C"/>
    <w:multiLevelType w:val="multilevel"/>
    <w:tmpl w:val="76A4D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5">
    <w:nsid w:val="793C5232"/>
    <w:multiLevelType w:val="multilevel"/>
    <w:tmpl w:val="796ED182"/>
    <w:lvl w:ilvl="0">
      <w:start w:val="1"/>
      <w:numFmt w:val="decimal"/>
      <w:lvlText w:val="%1."/>
      <w:lvlJc w:val="left"/>
      <w:pPr>
        <w:tabs>
          <w:tab w:val="num" w:pos="360"/>
        </w:tabs>
        <w:ind w:left="72" w:hanging="72"/>
      </w:pPr>
      <w:rPr>
        <w:rFonts w:ascii="Times New Roman" w:hAnsi="Times New Roman" w:hint="default"/>
        <w:b/>
        <w:i w:val="0"/>
        <w:spacing w:val="2"/>
        <w:sz w:val="22"/>
      </w:rPr>
    </w:lvl>
    <w:lvl w:ilvl="1">
      <w:start w:val="1"/>
      <w:numFmt w:val="decimal"/>
      <w:lvlText w:val="%1.%2"/>
      <w:lvlJc w:val="left"/>
      <w:pPr>
        <w:tabs>
          <w:tab w:val="num" w:pos="1080"/>
        </w:tabs>
        <w:ind w:left="1080" w:hanging="720"/>
      </w:pPr>
      <w:rPr>
        <w:rFonts w:ascii="Times New Roman" w:hAnsi="Times New Roman" w:hint="default"/>
        <w:b w:val="0"/>
        <w:i w:val="0"/>
        <w:spacing w:val="2"/>
        <w:sz w:val="22"/>
      </w:rPr>
    </w:lvl>
    <w:lvl w:ilvl="2">
      <w:start w:val="1"/>
      <w:numFmt w:val="lowerLetter"/>
      <w:lvlText w:val="%3."/>
      <w:lvlJc w:val="left"/>
      <w:pPr>
        <w:tabs>
          <w:tab w:val="num" w:pos="1800"/>
        </w:tabs>
        <w:ind w:left="1800" w:hanging="360"/>
      </w:pPr>
      <w:rPr>
        <w:rFonts w:ascii="Times New Roman" w:hAnsi="Times New Roman" w:hint="default"/>
        <w:b w:val="0"/>
        <w:i w:val="0"/>
        <w:spacing w:val="2"/>
        <w:sz w:val="22"/>
      </w:rPr>
    </w:lvl>
    <w:lvl w:ilvl="3">
      <w:start w:val="1"/>
      <w:numFmt w:val="lowerRoman"/>
      <w:lvlText w:val="%4."/>
      <w:lvlJc w:val="left"/>
      <w:pPr>
        <w:tabs>
          <w:tab w:val="num" w:pos="2880"/>
        </w:tabs>
        <w:ind w:left="2520" w:hanging="360"/>
      </w:pPr>
      <w:rPr>
        <w:rFonts w:ascii="Times New Roman" w:hAnsi="Times New Roman" w:hint="default"/>
        <w:spacing w:val="2"/>
        <w:sz w:val="22"/>
      </w:rPr>
    </w:lvl>
    <w:lvl w:ilvl="4">
      <w:start w:val="1"/>
      <w:numFmt w:val="none"/>
      <w:lvlText w:val="1)"/>
      <w:lvlJc w:val="left"/>
      <w:pPr>
        <w:tabs>
          <w:tab w:val="num" w:pos="3240"/>
        </w:tabs>
        <w:ind w:left="3240" w:hanging="3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C8A0B72"/>
    <w:multiLevelType w:val="multilevel"/>
    <w:tmpl w:val="609A564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74"/>
        </w:tabs>
        <w:ind w:left="774" w:hanging="504"/>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584"/>
        </w:tabs>
        <w:ind w:left="1584" w:hanging="360"/>
      </w:pPr>
      <w:rPr>
        <w:rFonts w:hint="default"/>
      </w:rPr>
    </w:lvl>
    <w:lvl w:ilvl="4">
      <w:start w:val="1"/>
      <w:numFmt w:val="decimal"/>
      <w:lvlText w:val="%5."/>
      <w:lvlJc w:val="left"/>
      <w:pPr>
        <w:tabs>
          <w:tab w:val="num" w:pos="1944"/>
        </w:tabs>
        <w:ind w:left="1944" w:hanging="360"/>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7">
    <w:nsid w:val="7D0342B2"/>
    <w:multiLevelType w:val="hybridMultilevel"/>
    <w:tmpl w:val="DEFE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0"/>
    <w:lvlOverride w:ilvl="0">
      <w:lvl w:ilvl="0">
        <w:numFmt w:val="bullet"/>
        <w:lvlText w:val="•"/>
        <w:legacy w:legacy="1" w:legacySpace="0" w:legacyIndent="0"/>
        <w:lvlJc w:val="left"/>
        <w:rPr>
          <w:rFonts w:ascii="Arial" w:hAnsi="Arial" w:cs="Arial" w:hint="default"/>
          <w:sz w:val="28"/>
        </w:rPr>
      </w:lvl>
    </w:lvlOverride>
  </w:num>
  <w:num w:numId="5">
    <w:abstractNumId w:val="23"/>
  </w:num>
  <w:num w:numId="6">
    <w:abstractNumId w:val="5"/>
  </w:num>
  <w:num w:numId="7">
    <w:abstractNumId w:val="19"/>
  </w:num>
  <w:num w:numId="8">
    <w:abstractNumId w:val="7"/>
  </w:num>
  <w:num w:numId="9">
    <w:abstractNumId w:val="26"/>
  </w:num>
  <w:num w:numId="10">
    <w:abstractNumId w:val="10"/>
  </w:num>
  <w:num w:numId="11">
    <w:abstractNumId w:val="32"/>
  </w:num>
  <w:num w:numId="12">
    <w:abstractNumId w:val="21"/>
  </w:num>
  <w:num w:numId="13">
    <w:abstractNumId w:val="33"/>
  </w:num>
  <w:num w:numId="14">
    <w:abstractNumId w:val="22"/>
  </w:num>
  <w:num w:numId="15">
    <w:abstractNumId w:val="20"/>
  </w:num>
  <w:num w:numId="16">
    <w:abstractNumId w:val="2"/>
  </w:num>
  <w:num w:numId="17">
    <w:abstractNumId w:val="1"/>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0"/>
  </w:num>
  <w:num w:numId="22">
    <w:abstractNumId w:val="29"/>
  </w:num>
  <w:num w:numId="23">
    <w:abstractNumId w:val="17"/>
  </w:num>
  <w:num w:numId="24">
    <w:abstractNumId w:val="4"/>
  </w:num>
  <w:num w:numId="25">
    <w:abstractNumId w:val="13"/>
  </w:num>
  <w:num w:numId="26">
    <w:abstractNumId w:val="9"/>
  </w:num>
  <w:num w:numId="27">
    <w:abstractNumId w:val="35"/>
  </w:num>
  <w:num w:numId="28">
    <w:abstractNumId w:val="27"/>
  </w:num>
  <w:num w:numId="29">
    <w:abstractNumId w:val="3"/>
  </w:num>
  <w:num w:numId="30">
    <w:abstractNumId w:val="31"/>
  </w:num>
  <w:num w:numId="31">
    <w:abstractNumId w:val="34"/>
  </w:num>
  <w:num w:numId="32">
    <w:abstractNumId w:val="18"/>
  </w:num>
  <w:num w:numId="33">
    <w:abstractNumId w:val="24"/>
  </w:num>
  <w:num w:numId="34">
    <w:abstractNumId w:val="14"/>
  </w:num>
  <w:num w:numId="35">
    <w:abstractNumId w:val="25"/>
  </w:num>
  <w:num w:numId="36">
    <w:abstractNumId w:val="37"/>
  </w:num>
  <w:num w:numId="37">
    <w:abstractNumId w:val="6"/>
  </w:num>
  <w:num w:numId="38">
    <w:abstractNumId w:val="36"/>
  </w:num>
  <w:num w:numId="3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AD1"/>
    <w:rsid w:val="00002446"/>
    <w:rsid w:val="00006833"/>
    <w:rsid w:val="000068EC"/>
    <w:rsid w:val="00010208"/>
    <w:rsid w:val="0001612A"/>
    <w:rsid w:val="000173F9"/>
    <w:rsid w:val="00021002"/>
    <w:rsid w:val="00023E16"/>
    <w:rsid w:val="00024C39"/>
    <w:rsid w:val="000267C6"/>
    <w:rsid w:val="00036A2E"/>
    <w:rsid w:val="000401EA"/>
    <w:rsid w:val="00050415"/>
    <w:rsid w:val="00050498"/>
    <w:rsid w:val="00051B82"/>
    <w:rsid w:val="00052E40"/>
    <w:rsid w:val="00056750"/>
    <w:rsid w:val="0006023B"/>
    <w:rsid w:val="00060EA0"/>
    <w:rsid w:val="00062A82"/>
    <w:rsid w:val="00063028"/>
    <w:rsid w:val="000630AF"/>
    <w:rsid w:val="000638C1"/>
    <w:rsid w:val="000649FC"/>
    <w:rsid w:val="0006598E"/>
    <w:rsid w:val="00074933"/>
    <w:rsid w:val="00074E0E"/>
    <w:rsid w:val="000770BE"/>
    <w:rsid w:val="0008006B"/>
    <w:rsid w:val="00097644"/>
    <w:rsid w:val="000A6DAD"/>
    <w:rsid w:val="000B2A2D"/>
    <w:rsid w:val="000B3255"/>
    <w:rsid w:val="000C2221"/>
    <w:rsid w:val="000C2CE4"/>
    <w:rsid w:val="000D1FEB"/>
    <w:rsid w:val="000D5AF2"/>
    <w:rsid w:val="000D7B40"/>
    <w:rsid w:val="000E1071"/>
    <w:rsid w:val="000E38D4"/>
    <w:rsid w:val="000E48B3"/>
    <w:rsid w:val="000E5024"/>
    <w:rsid w:val="000F17D7"/>
    <w:rsid w:val="000F204F"/>
    <w:rsid w:val="000F4627"/>
    <w:rsid w:val="00101085"/>
    <w:rsid w:val="00101CF8"/>
    <w:rsid w:val="00110441"/>
    <w:rsid w:val="0011194A"/>
    <w:rsid w:val="00112107"/>
    <w:rsid w:val="001149F8"/>
    <w:rsid w:val="00115924"/>
    <w:rsid w:val="001176C2"/>
    <w:rsid w:val="0012265D"/>
    <w:rsid w:val="001243E9"/>
    <w:rsid w:val="0012576E"/>
    <w:rsid w:val="00126EB5"/>
    <w:rsid w:val="001378A2"/>
    <w:rsid w:val="001379C7"/>
    <w:rsid w:val="00137C8D"/>
    <w:rsid w:val="00137FA7"/>
    <w:rsid w:val="00140403"/>
    <w:rsid w:val="00143F91"/>
    <w:rsid w:val="0015371A"/>
    <w:rsid w:val="001538C9"/>
    <w:rsid w:val="00157767"/>
    <w:rsid w:val="00162335"/>
    <w:rsid w:val="00177EE8"/>
    <w:rsid w:val="00181401"/>
    <w:rsid w:val="00182F12"/>
    <w:rsid w:val="001840F6"/>
    <w:rsid w:val="00187394"/>
    <w:rsid w:val="00187CF4"/>
    <w:rsid w:val="00187DD0"/>
    <w:rsid w:val="0019167B"/>
    <w:rsid w:val="00197F40"/>
    <w:rsid w:val="001A5A4B"/>
    <w:rsid w:val="001A7098"/>
    <w:rsid w:val="001B5828"/>
    <w:rsid w:val="001C5CB5"/>
    <w:rsid w:val="001C736C"/>
    <w:rsid w:val="001D0FA0"/>
    <w:rsid w:val="001D462D"/>
    <w:rsid w:val="001D61CF"/>
    <w:rsid w:val="001E2C85"/>
    <w:rsid w:val="001E59E3"/>
    <w:rsid w:val="001F4012"/>
    <w:rsid w:val="001F4249"/>
    <w:rsid w:val="001F5725"/>
    <w:rsid w:val="001F592C"/>
    <w:rsid w:val="001F7B75"/>
    <w:rsid w:val="0020147B"/>
    <w:rsid w:val="00207B93"/>
    <w:rsid w:val="0022446D"/>
    <w:rsid w:val="0022539F"/>
    <w:rsid w:val="00234A23"/>
    <w:rsid w:val="002449A7"/>
    <w:rsid w:val="0024512A"/>
    <w:rsid w:val="00247FE7"/>
    <w:rsid w:val="0025072B"/>
    <w:rsid w:val="00251CBD"/>
    <w:rsid w:val="0027006F"/>
    <w:rsid w:val="00271AF9"/>
    <w:rsid w:val="00271B49"/>
    <w:rsid w:val="00272446"/>
    <w:rsid w:val="00272896"/>
    <w:rsid w:val="002740AF"/>
    <w:rsid w:val="00276D8B"/>
    <w:rsid w:val="0028074E"/>
    <w:rsid w:val="00284FE7"/>
    <w:rsid w:val="00292863"/>
    <w:rsid w:val="002952CA"/>
    <w:rsid w:val="002A033F"/>
    <w:rsid w:val="002A09F8"/>
    <w:rsid w:val="002A1949"/>
    <w:rsid w:val="002A5030"/>
    <w:rsid w:val="002A7218"/>
    <w:rsid w:val="002C4EEF"/>
    <w:rsid w:val="002C5572"/>
    <w:rsid w:val="002C600D"/>
    <w:rsid w:val="002C6192"/>
    <w:rsid w:val="002C7DCD"/>
    <w:rsid w:val="002D1C26"/>
    <w:rsid w:val="002D33A6"/>
    <w:rsid w:val="002F2DA8"/>
    <w:rsid w:val="002F6E37"/>
    <w:rsid w:val="002F7455"/>
    <w:rsid w:val="00301D70"/>
    <w:rsid w:val="00302909"/>
    <w:rsid w:val="003124C4"/>
    <w:rsid w:val="0031254E"/>
    <w:rsid w:val="00312866"/>
    <w:rsid w:val="0031497E"/>
    <w:rsid w:val="003207D0"/>
    <w:rsid w:val="00321BC1"/>
    <w:rsid w:val="00331210"/>
    <w:rsid w:val="00331D35"/>
    <w:rsid w:val="00343D50"/>
    <w:rsid w:val="00344AF5"/>
    <w:rsid w:val="003523E5"/>
    <w:rsid w:val="0035316A"/>
    <w:rsid w:val="003601E7"/>
    <w:rsid w:val="00360666"/>
    <w:rsid w:val="00363ABD"/>
    <w:rsid w:val="00395352"/>
    <w:rsid w:val="00396289"/>
    <w:rsid w:val="003A7D2A"/>
    <w:rsid w:val="003B20FE"/>
    <w:rsid w:val="003B242D"/>
    <w:rsid w:val="003B532A"/>
    <w:rsid w:val="003B5713"/>
    <w:rsid w:val="003C5F42"/>
    <w:rsid w:val="003C7F56"/>
    <w:rsid w:val="003D2AAA"/>
    <w:rsid w:val="003D4105"/>
    <w:rsid w:val="003D4716"/>
    <w:rsid w:val="003E0669"/>
    <w:rsid w:val="003E623E"/>
    <w:rsid w:val="003F11D6"/>
    <w:rsid w:val="003F2FD9"/>
    <w:rsid w:val="003F3DED"/>
    <w:rsid w:val="0040104F"/>
    <w:rsid w:val="0040282B"/>
    <w:rsid w:val="00404A47"/>
    <w:rsid w:val="00404F4B"/>
    <w:rsid w:val="004074B2"/>
    <w:rsid w:val="0041134A"/>
    <w:rsid w:val="004135DC"/>
    <w:rsid w:val="00414F70"/>
    <w:rsid w:val="00421A7A"/>
    <w:rsid w:val="00425101"/>
    <w:rsid w:val="0044159B"/>
    <w:rsid w:val="0045530D"/>
    <w:rsid w:val="0046728B"/>
    <w:rsid w:val="00467E62"/>
    <w:rsid w:val="0047410B"/>
    <w:rsid w:val="00481599"/>
    <w:rsid w:val="0048623E"/>
    <w:rsid w:val="004A0172"/>
    <w:rsid w:val="004A2386"/>
    <w:rsid w:val="004A32B1"/>
    <w:rsid w:val="004A6B93"/>
    <w:rsid w:val="004B0251"/>
    <w:rsid w:val="004B02C1"/>
    <w:rsid w:val="004D5EBB"/>
    <w:rsid w:val="004E3AD1"/>
    <w:rsid w:val="004E6F39"/>
    <w:rsid w:val="004E7284"/>
    <w:rsid w:val="004F4B85"/>
    <w:rsid w:val="004F7CC1"/>
    <w:rsid w:val="005047C6"/>
    <w:rsid w:val="00511F7E"/>
    <w:rsid w:val="0051365D"/>
    <w:rsid w:val="0052194C"/>
    <w:rsid w:val="00522428"/>
    <w:rsid w:val="00532C7C"/>
    <w:rsid w:val="00533FE1"/>
    <w:rsid w:val="0053442B"/>
    <w:rsid w:val="0053625F"/>
    <w:rsid w:val="0053770B"/>
    <w:rsid w:val="00540AE5"/>
    <w:rsid w:val="005411A2"/>
    <w:rsid w:val="00546AFF"/>
    <w:rsid w:val="0055408B"/>
    <w:rsid w:val="00555E08"/>
    <w:rsid w:val="0056160E"/>
    <w:rsid w:val="005624F7"/>
    <w:rsid w:val="00562BE0"/>
    <w:rsid w:val="0057082F"/>
    <w:rsid w:val="00574759"/>
    <w:rsid w:val="00575972"/>
    <w:rsid w:val="0058074B"/>
    <w:rsid w:val="0058311A"/>
    <w:rsid w:val="00585019"/>
    <w:rsid w:val="0058534D"/>
    <w:rsid w:val="0059355F"/>
    <w:rsid w:val="00594102"/>
    <w:rsid w:val="005A3296"/>
    <w:rsid w:val="005A5AA3"/>
    <w:rsid w:val="005A6999"/>
    <w:rsid w:val="005C1A96"/>
    <w:rsid w:val="005C41DC"/>
    <w:rsid w:val="005C4E13"/>
    <w:rsid w:val="005C5155"/>
    <w:rsid w:val="005D3211"/>
    <w:rsid w:val="005D6653"/>
    <w:rsid w:val="005E4B63"/>
    <w:rsid w:val="005E5F4D"/>
    <w:rsid w:val="005E70DA"/>
    <w:rsid w:val="005E79D0"/>
    <w:rsid w:val="005F1F01"/>
    <w:rsid w:val="005F2D2F"/>
    <w:rsid w:val="005F36CB"/>
    <w:rsid w:val="005F3F15"/>
    <w:rsid w:val="005F5E43"/>
    <w:rsid w:val="0060034E"/>
    <w:rsid w:val="006055FD"/>
    <w:rsid w:val="0060579E"/>
    <w:rsid w:val="00610205"/>
    <w:rsid w:val="00610519"/>
    <w:rsid w:val="006261E5"/>
    <w:rsid w:val="00630AB3"/>
    <w:rsid w:val="00640C9B"/>
    <w:rsid w:val="0064370B"/>
    <w:rsid w:val="00644A83"/>
    <w:rsid w:val="00646460"/>
    <w:rsid w:val="006516BC"/>
    <w:rsid w:val="006529DC"/>
    <w:rsid w:val="00657509"/>
    <w:rsid w:val="0065795C"/>
    <w:rsid w:val="00666A7F"/>
    <w:rsid w:val="00672384"/>
    <w:rsid w:val="00672553"/>
    <w:rsid w:val="00672A87"/>
    <w:rsid w:val="006749DA"/>
    <w:rsid w:val="00675901"/>
    <w:rsid w:val="006858D7"/>
    <w:rsid w:val="00692640"/>
    <w:rsid w:val="006A0D3C"/>
    <w:rsid w:val="006B4873"/>
    <w:rsid w:val="006B7F4B"/>
    <w:rsid w:val="006D0751"/>
    <w:rsid w:val="006D3243"/>
    <w:rsid w:val="006D7D3D"/>
    <w:rsid w:val="006E13E3"/>
    <w:rsid w:val="006E7ABB"/>
    <w:rsid w:val="006F3F8D"/>
    <w:rsid w:val="006F4512"/>
    <w:rsid w:val="00700E90"/>
    <w:rsid w:val="00703921"/>
    <w:rsid w:val="007079BB"/>
    <w:rsid w:val="00713C4E"/>
    <w:rsid w:val="007158B1"/>
    <w:rsid w:val="007234C9"/>
    <w:rsid w:val="0072526A"/>
    <w:rsid w:val="0072629F"/>
    <w:rsid w:val="00726F02"/>
    <w:rsid w:val="00727631"/>
    <w:rsid w:val="00731FB8"/>
    <w:rsid w:val="007354CE"/>
    <w:rsid w:val="00737E33"/>
    <w:rsid w:val="007408D1"/>
    <w:rsid w:val="007413A2"/>
    <w:rsid w:val="007438E8"/>
    <w:rsid w:val="00743EEB"/>
    <w:rsid w:val="007462FD"/>
    <w:rsid w:val="0075033A"/>
    <w:rsid w:val="0075658C"/>
    <w:rsid w:val="007718FD"/>
    <w:rsid w:val="00771F60"/>
    <w:rsid w:val="007758FF"/>
    <w:rsid w:val="00782FD1"/>
    <w:rsid w:val="00787429"/>
    <w:rsid w:val="007926C8"/>
    <w:rsid w:val="00794503"/>
    <w:rsid w:val="0079539A"/>
    <w:rsid w:val="007A02FA"/>
    <w:rsid w:val="007A705E"/>
    <w:rsid w:val="007C33F5"/>
    <w:rsid w:val="007C5632"/>
    <w:rsid w:val="007D0630"/>
    <w:rsid w:val="007D5C3F"/>
    <w:rsid w:val="007E1583"/>
    <w:rsid w:val="007F76F7"/>
    <w:rsid w:val="00807A57"/>
    <w:rsid w:val="008134BA"/>
    <w:rsid w:val="00814971"/>
    <w:rsid w:val="00822EFA"/>
    <w:rsid w:val="00831AA3"/>
    <w:rsid w:val="00832F22"/>
    <w:rsid w:val="00844B35"/>
    <w:rsid w:val="00845CB9"/>
    <w:rsid w:val="00846963"/>
    <w:rsid w:val="00853509"/>
    <w:rsid w:val="00853858"/>
    <w:rsid w:val="00860784"/>
    <w:rsid w:val="0086093C"/>
    <w:rsid w:val="0086116F"/>
    <w:rsid w:val="00862737"/>
    <w:rsid w:val="00864C4A"/>
    <w:rsid w:val="00870321"/>
    <w:rsid w:val="00880CDD"/>
    <w:rsid w:val="00880EB6"/>
    <w:rsid w:val="008824B6"/>
    <w:rsid w:val="0088287F"/>
    <w:rsid w:val="00897053"/>
    <w:rsid w:val="008A5F54"/>
    <w:rsid w:val="008A7FD2"/>
    <w:rsid w:val="008B050A"/>
    <w:rsid w:val="008B1872"/>
    <w:rsid w:val="008D12D9"/>
    <w:rsid w:val="008D1F3A"/>
    <w:rsid w:val="008D3956"/>
    <w:rsid w:val="008D5977"/>
    <w:rsid w:val="008E4D15"/>
    <w:rsid w:val="008F1E06"/>
    <w:rsid w:val="008F511C"/>
    <w:rsid w:val="008F55AB"/>
    <w:rsid w:val="008F72BD"/>
    <w:rsid w:val="00901C1F"/>
    <w:rsid w:val="009042F1"/>
    <w:rsid w:val="00904BC0"/>
    <w:rsid w:val="00904DA6"/>
    <w:rsid w:val="00905F4D"/>
    <w:rsid w:val="00911F5F"/>
    <w:rsid w:val="00916A0D"/>
    <w:rsid w:val="0092017E"/>
    <w:rsid w:val="009274E8"/>
    <w:rsid w:val="00927AFA"/>
    <w:rsid w:val="00936102"/>
    <w:rsid w:val="0093633B"/>
    <w:rsid w:val="009406CD"/>
    <w:rsid w:val="0094176C"/>
    <w:rsid w:val="00941F35"/>
    <w:rsid w:val="00947C67"/>
    <w:rsid w:val="00950996"/>
    <w:rsid w:val="00956E0A"/>
    <w:rsid w:val="0096769F"/>
    <w:rsid w:val="00972D7A"/>
    <w:rsid w:val="00977427"/>
    <w:rsid w:val="009776FF"/>
    <w:rsid w:val="00977F11"/>
    <w:rsid w:val="00984736"/>
    <w:rsid w:val="0098478A"/>
    <w:rsid w:val="00994E48"/>
    <w:rsid w:val="009957F7"/>
    <w:rsid w:val="00997019"/>
    <w:rsid w:val="00997C83"/>
    <w:rsid w:val="009A164B"/>
    <w:rsid w:val="009B220E"/>
    <w:rsid w:val="009B3330"/>
    <w:rsid w:val="009B7AE3"/>
    <w:rsid w:val="009C6BA5"/>
    <w:rsid w:val="009C77B6"/>
    <w:rsid w:val="009D0B9B"/>
    <w:rsid w:val="009D4F65"/>
    <w:rsid w:val="009D7464"/>
    <w:rsid w:val="009D7AD6"/>
    <w:rsid w:val="009E0CAD"/>
    <w:rsid w:val="009E0E01"/>
    <w:rsid w:val="009F17AE"/>
    <w:rsid w:val="009F406E"/>
    <w:rsid w:val="00A0222E"/>
    <w:rsid w:val="00A03C31"/>
    <w:rsid w:val="00A03CAC"/>
    <w:rsid w:val="00A065AC"/>
    <w:rsid w:val="00A07E79"/>
    <w:rsid w:val="00A10DC8"/>
    <w:rsid w:val="00A16796"/>
    <w:rsid w:val="00A20424"/>
    <w:rsid w:val="00A33C89"/>
    <w:rsid w:val="00A371B7"/>
    <w:rsid w:val="00A45081"/>
    <w:rsid w:val="00A60B01"/>
    <w:rsid w:val="00A61556"/>
    <w:rsid w:val="00A706B8"/>
    <w:rsid w:val="00A70A04"/>
    <w:rsid w:val="00A713A0"/>
    <w:rsid w:val="00A8060F"/>
    <w:rsid w:val="00A918F2"/>
    <w:rsid w:val="00A94DBB"/>
    <w:rsid w:val="00A952DB"/>
    <w:rsid w:val="00AA2EB4"/>
    <w:rsid w:val="00AB0943"/>
    <w:rsid w:val="00AB154C"/>
    <w:rsid w:val="00AB2F57"/>
    <w:rsid w:val="00AB32CC"/>
    <w:rsid w:val="00AC04F1"/>
    <w:rsid w:val="00AC507F"/>
    <w:rsid w:val="00AC57CF"/>
    <w:rsid w:val="00AD5BE1"/>
    <w:rsid w:val="00AD5E60"/>
    <w:rsid w:val="00AD76D7"/>
    <w:rsid w:val="00AE1D2B"/>
    <w:rsid w:val="00AE2B81"/>
    <w:rsid w:val="00AF0CF2"/>
    <w:rsid w:val="00AF4D60"/>
    <w:rsid w:val="00AF6C59"/>
    <w:rsid w:val="00B02997"/>
    <w:rsid w:val="00B11BF9"/>
    <w:rsid w:val="00B15AB6"/>
    <w:rsid w:val="00B3127C"/>
    <w:rsid w:val="00B31C0D"/>
    <w:rsid w:val="00B34C49"/>
    <w:rsid w:val="00B52C16"/>
    <w:rsid w:val="00B5427C"/>
    <w:rsid w:val="00B55D0C"/>
    <w:rsid w:val="00B60B59"/>
    <w:rsid w:val="00B67F97"/>
    <w:rsid w:val="00B756C9"/>
    <w:rsid w:val="00B76F27"/>
    <w:rsid w:val="00B80455"/>
    <w:rsid w:val="00B80502"/>
    <w:rsid w:val="00B82140"/>
    <w:rsid w:val="00B821FE"/>
    <w:rsid w:val="00B86357"/>
    <w:rsid w:val="00B86BC1"/>
    <w:rsid w:val="00B95AF2"/>
    <w:rsid w:val="00BA08E0"/>
    <w:rsid w:val="00BA2A4A"/>
    <w:rsid w:val="00BA2A5F"/>
    <w:rsid w:val="00BA38EE"/>
    <w:rsid w:val="00BA4D0A"/>
    <w:rsid w:val="00BB081F"/>
    <w:rsid w:val="00BB40EC"/>
    <w:rsid w:val="00BC3DBE"/>
    <w:rsid w:val="00BC4688"/>
    <w:rsid w:val="00BD49D4"/>
    <w:rsid w:val="00BE034F"/>
    <w:rsid w:val="00BE1B15"/>
    <w:rsid w:val="00BE4E24"/>
    <w:rsid w:val="00BE78AB"/>
    <w:rsid w:val="00BF6AA2"/>
    <w:rsid w:val="00BF6B99"/>
    <w:rsid w:val="00C019F7"/>
    <w:rsid w:val="00C06B4C"/>
    <w:rsid w:val="00C11EC3"/>
    <w:rsid w:val="00C120AB"/>
    <w:rsid w:val="00C12ECF"/>
    <w:rsid w:val="00C20EF5"/>
    <w:rsid w:val="00C20EFD"/>
    <w:rsid w:val="00C20FE9"/>
    <w:rsid w:val="00C3197D"/>
    <w:rsid w:val="00C34F35"/>
    <w:rsid w:val="00C3608E"/>
    <w:rsid w:val="00C3683E"/>
    <w:rsid w:val="00C53C12"/>
    <w:rsid w:val="00C56E2D"/>
    <w:rsid w:val="00C579EC"/>
    <w:rsid w:val="00C62E66"/>
    <w:rsid w:val="00C62F98"/>
    <w:rsid w:val="00C662AD"/>
    <w:rsid w:val="00C722FE"/>
    <w:rsid w:val="00C76782"/>
    <w:rsid w:val="00C8550C"/>
    <w:rsid w:val="00C856F9"/>
    <w:rsid w:val="00C9080F"/>
    <w:rsid w:val="00C9534F"/>
    <w:rsid w:val="00C9564D"/>
    <w:rsid w:val="00C963B4"/>
    <w:rsid w:val="00CA0F48"/>
    <w:rsid w:val="00CA202B"/>
    <w:rsid w:val="00CC3E00"/>
    <w:rsid w:val="00CC643E"/>
    <w:rsid w:val="00CD1068"/>
    <w:rsid w:val="00CD1C81"/>
    <w:rsid w:val="00CD7F02"/>
    <w:rsid w:val="00CE12DE"/>
    <w:rsid w:val="00CE1A51"/>
    <w:rsid w:val="00CE276A"/>
    <w:rsid w:val="00CE665C"/>
    <w:rsid w:val="00CF1894"/>
    <w:rsid w:val="00CF4F72"/>
    <w:rsid w:val="00CF522E"/>
    <w:rsid w:val="00D041EE"/>
    <w:rsid w:val="00D05B24"/>
    <w:rsid w:val="00D063C1"/>
    <w:rsid w:val="00D107E7"/>
    <w:rsid w:val="00D112EA"/>
    <w:rsid w:val="00D13966"/>
    <w:rsid w:val="00D14D2D"/>
    <w:rsid w:val="00D1701A"/>
    <w:rsid w:val="00D21DA0"/>
    <w:rsid w:val="00D231F3"/>
    <w:rsid w:val="00D24CBF"/>
    <w:rsid w:val="00D27C22"/>
    <w:rsid w:val="00D3126D"/>
    <w:rsid w:val="00D3404A"/>
    <w:rsid w:val="00D53BE2"/>
    <w:rsid w:val="00D6175E"/>
    <w:rsid w:val="00D64602"/>
    <w:rsid w:val="00D67BB8"/>
    <w:rsid w:val="00D71900"/>
    <w:rsid w:val="00D769FC"/>
    <w:rsid w:val="00D820BC"/>
    <w:rsid w:val="00D83ACF"/>
    <w:rsid w:val="00D874A8"/>
    <w:rsid w:val="00D91095"/>
    <w:rsid w:val="00DB240C"/>
    <w:rsid w:val="00DB524E"/>
    <w:rsid w:val="00DC4D35"/>
    <w:rsid w:val="00DC5073"/>
    <w:rsid w:val="00DD5F55"/>
    <w:rsid w:val="00DE0B42"/>
    <w:rsid w:val="00DE7C2D"/>
    <w:rsid w:val="00DF0BA0"/>
    <w:rsid w:val="00DF32FE"/>
    <w:rsid w:val="00E0151E"/>
    <w:rsid w:val="00E04804"/>
    <w:rsid w:val="00E0580D"/>
    <w:rsid w:val="00E078CE"/>
    <w:rsid w:val="00E1114A"/>
    <w:rsid w:val="00E161B3"/>
    <w:rsid w:val="00E1701D"/>
    <w:rsid w:val="00E22CA1"/>
    <w:rsid w:val="00E22DAF"/>
    <w:rsid w:val="00E23552"/>
    <w:rsid w:val="00E23A26"/>
    <w:rsid w:val="00E33B59"/>
    <w:rsid w:val="00E37F5B"/>
    <w:rsid w:val="00E450F1"/>
    <w:rsid w:val="00E46231"/>
    <w:rsid w:val="00E54DB9"/>
    <w:rsid w:val="00E551D5"/>
    <w:rsid w:val="00E640D1"/>
    <w:rsid w:val="00E64BFD"/>
    <w:rsid w:val="00E77B57"/>
    <w:rsid w:val="00E800F0"/>
    <w:rsid w:val="00E80116"/>
    <w:rsid w:val="00E87776"/>
    <w:rsid w:val="00EA1A46"/>
    <w:rsid w:val="00EB1CBC"/>
    <w:rsid w:val="00EB2731"/>
    <w:rsid w:val="00EB5376"/>
    <w:rsid w:val="00EC021C"/>
    <w:rsid w:val="00EC11C7"/>
    <w:rsid w:val="00EC1958"/>
    <w:rsid w:val="00EC6905"/>
    <w:rsid w:val="00ED2604"/>
    <w:rsid w:val="00ED487E"/>
    <w:rsid w:val="00ED4E59"/>
    <w:rsid w:val="00EE135A"/>
    <w:rsid w:val="00EE13B8"/>
    <w:rsid w:val="00EE7333"/>
    <w:rsid w:val="00EF0037"/>
    <w:rsid w:val="00F02243"/>
    <w:rsid w:val="00F02404"/>
    <w:rsid w:val="00F0282A"/>
    <w:rsid w:val="00F0352D"/>
    <w:rsid w:val="00F061EA"/>
    <w:rsid w:val="00F156C8"/>
    <w:rsid w:val="00F2285A"/>
    <w:rsid w:val="00F269A3"/>
    <w:rsid w:val="00F3094A"/>
    <w:rsid w:val="00F30EC6"/>
    <w:rsid w:val="00F35661"/>
    <w:rsid w:val="00F37AD4"/>
    <w:rsid w:val="00F46698"/>
    <w:rsid w:val="00F47A76"/>
    <w:rsid w:val="00F500FC"/>
    <w:rsid w:val="00F558AA"/>
    <w:rsid w:val="00F55EED"/>
    <w:rsid w:val="00F71192"/>
    <w:rsid w:val="00F86031"/>
    <w:rsid w:val="00F866DC"/>
    <w:rsid w:val="00F927FC"/>
    <w:rsid w:val="00F95131"/>
    <w:rsid w:val="00FA22B2"/>
    <w:rsid w:val="00FA2695"/>
    <w:rsid w:val="00FA4744"/>
    <w:rsid w:val="00FA4980"/>
    <w:rsid w:val="00FA60B6"/>
    <w:rsid w:val="00FA67CC"/>
    <w:rsid w:val="00FB1A59"/>
    <w:rsid w:val="00FB4738"/>
    <w:rsid w:val="00FC16B9"/>
    <w:rsid w:val="00FC5C90"/>
    <w:rsid w:val="00FD4C13"/>
    <w:rsid w:val="00FD52C4"/>
    <w:rsid w:val="00FE0668"/>
    <w:rsid w:val="00FE4261"/>
    <w:rsid w:val="00FF2F3E"/>
    <w:rsid w:val="00FF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Text"/>
    <w:link w:val="Heading1Char"/>
    <w:qFormat/>
    <w:pPr>
      <w:keepNext/>
      <w:keepLines/>
      <w:shd w:val="pct10" w:color="auto" w:fill="auto"/>
      <w:spacing w:before="220" w:after="220" w:line="280" w:lineRule="atLeast"/>
      <w:ind w:firstLine="1080"/>
      <w:outlineLvl w:val="0"/>
    </w:pPr>
    <w:rPr>
      <w:rFonts w:ascii="Arial" w:hAnsi="Arial"/>
      <w:b/>
      <w:spacing w:val="-10"/>
      <w:kern w:val="28"/>
      <w:position w:val="6"/>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Arial Narrow" w:hAnsi="Arial Narrow"/>
      <w:sz w:val="44"/>
    </w:rPr>
  </w:style>
  <w:style w:type="paragraph" w:styleId="Heading4">
    <w:name w:val="heading 4"/>
    <w:basedOn w:val="Normal"/>
    <w:next w:val="Normal"/>
    <w:qFormat/>
    <w:pPr>
      <w:keepNext/>
      <w:outlineLvl w:val="3"/>
    </w:pPr>
    <w:rPr>
      <w:rFonts w:ascii="Arial" w:hAnsi="Arial"/>
      <w:u w:val="single"/>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rFonts w:ascii="Arial" w:hAnsi="Arial"/>
      <w:i/>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180" w:right="180"/>
      <w:outlineLvl w:val="5"/>
    </w:pPr>
    <w:rPr>
      <w:rFonts w:ascii="Arial" w:hAnsi="Arial"/>
      <w:sz w:val="24"/>
    </w:rPr>
  </w:style>
  <w:style w:type="paragraph" w:styleId="Heading7">
    <w:name w:val="heading 7"/>
    <w:basedOn w:val="Normal"/>
    <w:next w:val="Normal"/>
    <w:qFormat/>
    <w:pPr>
      <w:keepNext/>
      <w:pBdr>
        <w:top w:val="single" w:sz="4" w:space="1" w:color="auto"/>
        <w:left w:val="single" w:sz="4" w:space="3" w:color="auto"/>
        <w:bottom w:val="single" w:sz="4" w:space="1" w:color="auto"/>
        <w:right w:val="single" w:sz="4" w:space="4" w:color="auto"/>
      </w:pBdr>
      <w:ind w:left="180" w:right="180"/>
      <w:outlineLvl w:val="6"/>
    </w:pPr>
    <w:rPr>
      <w:i/>
      <w:iCs/>
      <w:sz w:val="24"/>
      <w:u w:val="single"/>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outlineLvl w:val="8"/>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180" w:right="180"/>
    </w:pPr>
    <w:rPr>
      <w:sz w:val="24"/>
    </w:rPr>
  </w:style>
  <w:style w:type="paragraph" w:styleId="Title">
    <w:name w:val="Title"/>
    <w:basedOn w:val="Normal"/>
    <w:qFormat/>
    <w:pPr>
      <w:jc w:val="center"/>
    </w:pPr>
    <w:rPr>
      <w:b/>
      <w:bCs/>
      <w:sz w:val="36"/>
    </w:rPr>
  </w:style>
  <w:style w:type="paragraph" w:styleId="List2">
    <w:name w:val="List 2"/>
    <w:basedOn w:val="Normal"/>
    <w:pPr>
      <w:ind w:left="720" w:hanging="360"/>
    </w:pPr>
  </w:style>
  <w:style w:type="paragraph" w:styleId="BodyText2">
    <w:name w:val="Body Text 2"/>
    <w:basedOn w:val="Normal"/>
    <w:pPr>
      <w:spacing w:after="120"/>
    </w:pPr>
    <w:rPr>
      <w:sz w:val="24"/>
    </w:rPr>
  </w:style>
  <w:style w:type="paragraph" w:styleId="BodyTextIndent">
    <w:name w:val="Body Text Indent"/>
    <w:basedOn w:val="Normal"/>
    <w:pPr>
      <w:spacing w:after="120"/>
      <w:ind w:left="1440"/>
      <w:jc w:val="both"/>
    </w:pPr>
    <w:rPr>
      <w:i/>
      <w:iCs/>
      <w:spacing w:val="2"/>
      <w:sz w:val="24"/>
    </w:rPr>
  </w:style>
  <w:style w:type="paragraph" w:styleId="BodyText3">
    <w:name w:val="Body Text 3"/>
    <w:basedOn w:val="Normal"/>
    <w:pPr>
      <w:jc w:val="both"/>
    </w:pPr>
    <w:rPr>
      <w:spacing w:val="2"/>
      <w:sz w:val="22"/>
    </w:rPr>
  </w:style>
  <w:style w:type="paragraph" w:styleId="Revision">
    <w:name w:val="Revision"/>
    <w:hidden/>
    <w:uiPriority w:val="99"/>
    <w:semiHidden/>
    <w:rsid w:val="002C600D"/>
  </w:style>
  <w:style w:type="paragraph" w:styleId="BalloonText">
    <w:name w:val="Balloon Text"/>
    <w:basedOn w:val="Normal"/>
    <w:link w:val="BalloonTextChar"/>
    <w:rsid w:val="002C600D"/>
    <w:rPr>
      <w:rFonts w:ascii="Tahoma" w:hAnsi="Tahoma" w:cs="Tahoma"/>
      <w:sz w:val="16"/>
      <w:szCs w:val="16"/>
    </w:rPr>
  </w:style>
  <w:style w:type="character" w:customStyle="1" w:styleId="BalloonTextChar">
    <w:name w:val="Balloon Text Char"/>
    <w:link w:val="BalloonText"/>
    <w:rsid w:val="002C600D"/>
    <w:rPr>
      <w:rFonts w:ascii="Tahoma" w:hAnsi="Tahoma" w:cs="Tahoma"/>
      <w:sz w:val="16"/>
      <w:szCs w:val="16"/>
    </w:rPr>
  </w:style>
  <w:style w:type="paragraph" w:customStyle="1" w:styleId="Default">
    <w:name w:val="Default"/>
    <w:rsid w:val="00187DD0"/>
    <w:pPr>
      <w:autoSpaceDE w:val="0"/>
      <w:autoSpaceDN w:val="0"/>
      <w:adjustRightInd w:val="0"/>
    </w:pPr>
    <w:rPr>
      <w:rFonts w:ascii="Arial" w:hAnsi="Arial" w:cs="Arial"/>
      <w:color w:val="000000"/>
      <w:sz w:val="24"/>
      <w:szCs w:val="24"/>
    </w:rPr>
  </w:style>
  <w:style w:type="character" w:styleId="Hyperlink">
    <w:name w:val="Hyperlink"/>
    <w:rsid w:val="00657509"/>
    <w:rPr>
      <w:color w:val="0000FF"/>
      <w:u w:val="single"/>
    </w:rPr>
  </w:style>
  <w:style w:type="table" w:styleId="TableGrid">
    <w:name w:val="Table Grid"/>
    <w:basedOn w:val="TableNormal"/>
    <w:rsid w:val="0057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2D"/>
    <w:pPr>
      <w:ind w:left="720"/>
    </w:pPr>
  </w:style>
  <w:style w:type="character" w:customStyle="1" w:styleId="Heading1Char">
    <w:name w:val="Heading 1 Char"/>
    <w:link w:val="Heading1"/>
    <w:rsid w:val="00FA67CC"/>
    <w:rPr>
      <w:rFonts w:ascii="Arial" w:hAnsi="Arial"/>
      <w:b/>
      <w:spacing w:val="-10"/>
      <w:kern w:val="28"/>
      <w:position w:val="6"/>
      <w:sz w:val="24"/>
      <w:shd w:val="pct10" w:color="auto" w:fill="auto"/>
    </w:rPr>
  </w:style>
  <w:style w:type="table" w:styleId="TableList4">
    <w:name w:val="Table List 4"/>
    <w:basedOn w:val="TableNormal"/>
    <w:rsid w:val="00782FD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782F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9898">
      <w:bodyDiv w:val="1"/>
      <w:marLeft w:val="0"/>
      <w:marRight w:val="0"/>
      <w:marTop w:val="0"/>
      <w:marBottom w:val="0"/>
      <w:divBdr>
        <w:top w:val="none" w:sz="0" w:space="0" w:color="auto"/>
        <w:left w:val="none" w:sz="0" w:space="0" w:color="auto"/>
        <w:bottom w:val="none" w:sz="0" w:space="0" w:color="auto"/>
        <w:right w:val="none" w:sz="0" w:space="0" w:color="auto"/>
      </w:divBdr>
    </w:div>
    <w:div w:id="499083668">
      <w:bodyDiv w:val="1"/>
      <w:marLeft w:val="0"/>
      <w:marRight w:val="0"/>
      <w:marTop w:val="0"/>
      <w:marBottom w:val="0"/>
      <w:divBdr>
        <w:top w:val="none" w:sz="0" w:space="0" w:color="auto"/>
        <w:left w:val="none" w:sz="0" w:space="0" w:color="auto"/>
        <w:bottom w:val="none" w:sz="0" w:space="0" w:color="auto"/>
        <w:right w:val="none" w:sz="0" w:space="0" w:color="auto"/>
      </w:divBdr>
    </w:div>
    <w:div w:id="499273503">
      <w:bodyDiv w:val="1"/>
      <w:marLeft w:val="0"/>
      <w:marRight w:val="0"/>
      <w:marTop w:val="0"/>
      <w:marBottom w:val="0"/>
      <w:divBdr>
        <w:top w:val="none" w:sz="0" w:space="0" w:color="auto"/>
        <w:left w:val="none" w:sz="0" w:space="0" w:color="auto"/>
        <w:bottom w:val="none" w:sz="0" w:space="0" w:color="auto"/>
        <w:right w:val="none" w:sz="0" w:space="0" w:color="auto"/>
      </w:divBdr>
    </w:div>
    <w:div w:id="770666528">
      <w:bodyDiv w:val="1"/>
      <w:marLeft w:val="0"/>
      <w:marRight w:val="0"/>
      <w:marTop w:val="0"/>
      <w:marBottom w:val="0"/>
      <w:divBdr>
        <w:top w:val="none" w:sz="0" w:space="0" w:color="auto"/>
        <w:left w:val="none" w:sz="0" w:space="0" w:color="auto"/>
        <w:bottom w:val="none" w:sz="0" w:space="0" w:color="auto"/>
        <w:right w:val="none" w:sz="0" w:space="0" w:color="auto"/>
      </w:divBdr>
    </w:div>
    <w:div w:id="1344867424">
      <w:bodyDiv w:val="1"/>
      <w:marLeft w:val="0"/>
      <w:marRight w:val="0"/>
      <w:marTop w:val="0"/>
      <w:marBottom w:val="0"/>
      <w:divBdr>
        <w:top w:val="none" w:sz="0" w:space="0" w:color="auto"/>
        <w:left w:val="none" w:sz="0" w:space="0" w:color="auto"/>
        <w:bottom w:val="none" w:sz="0" w:space="0" w:color="auto"/>
        <w:right w:val="none" w:sz="0" w:space="0" w:color="auto"/>
      </w:divBdr>
    </w:div>
    <w:div w:id="1654064134">
      <w:bodyDiv w:val="1"/>
      <w:marLeft w:val="0"/>
      <w:marRight w:val="0"/>
      <w:marTop w:val="0"/>
      <w:marBottom w:val="0"/>
      <w:divBdr>
        <w:top w:val="none" w:sz="0" w:space="0" w:color="auto"/>
        <w:left w:val="none" w:sz="0" w:space="0" w:color="auto"/>
        <w:bottom w:val="none" w:sz="0" w:space="0" w:color="auto"/>
        <w:right w:val="none" w:sz="0" w:space="0" w:color="auto"/>
      </w:divBdr>
    </w:div>
    <w:div w:id="1669476067">
      <w:bodyDiv w:val="1"/>
      <w:marLeft w:val="0"/>
      <w:marRight w:val="0"/>
      <w:marTop w:val="0"/>
      <w:marBottom w:val="0"/>
      <w:divBdr>
        <w:top w:val="none" w:sz="0" w:space="0" w:color="auto"/>
        <w:left w:val="none" w:sz="0" w:space="0" w:color="auto"/>
        <w:bottom w:val="none" w:sz="0" w:space="0" w:color="auto"/>
        <w:right w:val="none" w:sz="0" w:space="0" w:color="auto"/>
      </w:divBdr>
      <w:divsChild>
        <w:div w:id="161625737">
          <w:marLeft w:val="0"/>
          <w:marRight w:val="0"/>
          <w:marTop w:val="0"/>
          <w:marBottom w:val="0"/>
          <w:divBdr>
            <w:top w:val="none" w:sz="0" w:space="0" w:color="auto"/>
            <w:left w:val="none" w:sz="0" w:space="0" w:color="auto"/>
            <w:bottom w:val="none" w:sz="0" w:space="0" w:color="auto"/>
            <w:right w:val="none" w:sz="0" w:space="0" w:color="auto"/>
          </w:divBdr>
        </w:div>
        <w:div w:id="162745467">
          <w:marLeft w:val="0"/>
          <w:marRight w:val="0"/>
          <w:marTop w:val="0"/>
          <w:marBottom w:val="0"/>
          <w:divBdr>
            <w:top w:val="none" w:sz="0" w:space="0" w:color="auto"/>
            <w:left w:val="none" w:sz="0" w:space="0" w:color="auto"/>
            <w:bottom w:val="none" w:sz="0" w:space="0" w:color="auto"/>
            <w:right w:val="none" w:sz="0" w:space="0" w:color="auto"/>
          </w:divBdr>
        </w:div>
        <w:div w:id="784233148">
          <w:marLeft w:val="0"/>
          <w:marRight w:val="0"/>
          <w:marTop w:val="0"/>
          <w:marBottom w:val="0"/>
          <w:divBdr>
            <w:top w:val="none" w:sz="0" w:space="0" w:color="auto"/>
            <w:left w:val="none" w:sz="0" w:space="0" w:color="auto"/>
            <w:bottom w:val="none" w:sz="0" w:space="0" w:color="auto"/>
            <w:right w:val="none" w:sz="0" w:space="0" w:color="auto"/>
          </w:divBdr>
        </w:div>
        <w:div w:id="997344951">
          <w:marLeft w:val="0"/>
          <w:marRight w:val="0"/>
          <w:marTop w:val="0"/>
          <w:marBottom w:val="0"/>
          <w:divBdr>
            <w:top w:val="none" w:sz="0" w:space="0" w:color="auto"/>
            <w:left w:val="none" w:sz="0" w:space="0" w:color="auto"/>
            <w:bottom w:val="none" w:sz="0" w:space="0" w:color="auto"/>
            <w:right w:val="none" w:sz="0" w:space="0" w:color="auto"/>
          </w:divBdr>
        </w:div>
        <w:div w:id="1127745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jgi-psf.org/support/files/2013/09/JGI_logo_stacked_RG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Put the Name of the SOP Here</vt:lpstr>
    </vt:vector>
  </TitlesOfParts>
  <Company>JGI</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the Name of the SOP Here</dc:title>
  <dc:creator>daum1@llnl.gov</dc:creator>
  <cp:lastModifiedBy>Chris Daum</cp:lastModifiedBy>
  <cp:revision>2</cp:revision>
  <cp:lastPrinted>2013-11-06T21:32:00Z</cp:lastPrinted>
  <dcterms:created xsi:type="dcterms:W3CDTF">2014-08-25T19:06:00Z</dcterms:created>
  <dcterms:modified xsi:type="dcterms:W3CDTF">2014-08-25T19:06:00Z</dcterms:modified>
</cp:coreProperties>
</file>